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D0D" w:rsidRPr="002B0D0D" w:rsidRDefault="002B0D0D" w:rsidP="002B0D0D">
      <w:pPr>
        <w:widowControl/>
        <w:pBdr>
          <w:bottom w:val="single" w:sz="6" w:space="8" w:color="E7E7EB"/>
        </w:pBdr>
        <w:shd w:val="clear" w:color="auto" w:fill="FFFFFF"/>
        <w:spacing w:after="210"/>
        <w:jc w:val="left"/>
        <w:outlineLvl w:val="1"/>
        <w:rPr>
          <w:rFonts w:ascii="Helvetica" w:eastAsia="宋体" w:hAnsi="Helvetica" w:cs="Helvetica"/>
          <w:color w:val="000000"/>
          <w:kern w:val="0"/>
          <w:sz w:val="36"/>
          <w:szCs w:val="36"/>
        </w:rPr>
      </w:pPr>
      <w:bookmarkStart w:id="0" w:name="_GoBack"/>
      <w:r w:rsidRPr="002B0D0D">
        <w:rPr>
          <w:rFonts w:ascii="Helvetica" w:eastAsia="宋体" w:hAnsi="Helvetica" w:cs="Helvetica"/>
          <w:color w:val="000000"/>
          <w:kern w:val="0"/>
          <w:sz w:val="36"/>
          <w:szCs w:val="36"/>
        </w:rPr>
        <w:t>疯传</w:t>
      </w:r>
    </w:p>
    <w:bookmarkEnd w:id="0"/>
    <w:p w:rsidR="002B0D0D" w:rsidRPr="002B0D0D" w:rsidRDefault="002B0D0D" w:rsidP="002B0D0D">
      <w:pPr>
        <w:widowControl/>
        <w:shd w:val="clear" w:color="auto" w:fill="FFFFFF"/>
        <w:spacing w:line="384" w:lineRule="atLeast"/>
        <w:jc w:val="left"/>
        <w:rPr>
          <w:rFonts w:ascii="Helvetica" w:eastAsia="宋体" w:hAnsi="Helvetica" w:cs="Helvetica"/>
          <w:color w:val="000000"/>
          <w:kern w:val="0"/>
          <w:sz w:val="2"/>
          <w:szCs w:val="2"/>
        </w:rPr>
      </w:pPr>
      <w:r w:rsidRPr="002B0D0D">
        <w:rPr>
          <w:rFonts w:ascii="Helvetica" w:eastAsia="宋体" w:hAnsi="Helvetica" w:cs="Helvetica"/>
          <w:color w:val="8C8C8C"/>
          <w:kern w:val="0"/>
          <w:sz w:val="24"/>
          <w:szCs w:val="24"/>
        </w:rPr>
        <w:t>2015</w:t>
      </w:r>
      <w:r w:rsidRPr="002B0D0D">
        <w:rPr>
          <w:rFonts w:ascii="Helvetica" w:eastAsia="宋体" w:hAnsi="Helvetica" w:cs="Helvetica"/>
          <w:color w:val="8C8C8C"/>
          <w:kern w:val="0"/>
          <w:sz w:val="24"/>
          <w:szCs w:val="24"/>
        </w:rPr>
        <w:t>年</w:t>
      </w:r>
      <w:r w:rsidRPr="002B0D0D">
        <w:rPr>
          <w:rFonts w:ascii="Helvetica" w:eastAsia="宋体" w:hAnsi="Helvetica" w:cs="Helvetica"/>
          <w:color w:val="8C8C8C"/>
          <w:kern w:val="0"/>
          <w:sz w:val="24"/>
          <w:szCs w:val="24"/>
        </w:rPr>
        <w:t>05</w:t>
      </w:r>
      <w:r w:rsidRPr="002B0D0D">
        <w:rPr>
          <w:rFonts w:ascii="Helvetica" w:eastAsia="宋体" w:hAnsi="Helvetica" w:cs="Helvetica"/>
          <w:color w:val="8C8C8C"/>
          <w:kern w:val="0"/>
          <w:sz w:val="24"/>
          <w:szCs w:val="24"/>
        </w:rPr>
        <w:t>月</w:t>
      </w:r>
      <w:r w:rsidRPr="002B0D0D">
        <w:rPr>
          <w:rFonts w:ascii="Helvetica" w:eastAsia="宋体" w:hAnsi="Helvetica" w:cs="Helvetica"/>
          <w:color w:val="8C8C8C"/>
          <w:kern w:val="0"/>
          <w:sz w:val="24"/>
          <w:szCs w:val="24"/>
        </w:rPr>
        <w:t>23</w:t>
      </w:r>
      <w:r w:rsidRPr="002B0D0D">
        <w:rPr>
          <w:rFonts w:ascii="Helvetica" w:eastAsia="宋体" w:hAnsi="Helvetica" w:cs="Helvetica"/>
          <w:color w:val="8C8C8C"/>
          <w:kern w:val="0"/>
          <w:sz w:val="24"/>
          <w:szCs w:val="24"/>
        </w:rPr>
        <w:t>日</w:t>
      </w:r>
      <w:r w:rsidRPr="002B0D0D">
        <w:rPr>
          <w:rFonts w:ascii="Helvetica" w:eastAsia="宋体" w:hAnsi="Helvetica" w:cs="Helvetica"/>
          <w:color w:val="000000"/>
          <w:kern w:val="0"/>
          <w:sz w:val="2"/>
          <w:szCs w:val="2"/>
        </w:rPr>
        <w:t> </w:t>
      </w:r>
      <w:r w:rsidRPr="002B0D0D">
        <w:rPr>
          <w:rFonts w:ascii="Helvetica" w:eastAsia="宋体" w:hAnsi="Helvetica" w:cs="Helvetica"/>
          <w:noProof/>
          <w:color w:val="8C8C8C"/>
          <w:kern w:val="0"/>
          <w:sz w:val="24"/>
          <w:szCs w:val="24"/>
        </w:rPr>
        <w:drawing>
          <wp:inline distT="0" distB="0" distL="0" distR="0">
            <wp:extent cx="570865" cy="570865"/>
            <wp:effectExtent l="0" t="0" r="635" b="635"/>
            <wp:docPr id="10" name="图片 10" descr="http://m.dushu.io/Content/images/fragment/ava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dushu.io/Content/images/fragment/avatar.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0865" cy="570865"/>
                    </a:xfrm>
                    <a:prstGeom prst="rect">
                      <a:avLst/>
                    </a:prstGeom>
                    <a:noFill/>
                    <a:ln>
                      <a:noFill/>
                    </a:ln>
                  </pic:spPr>
                </pic:pic>
              </a:graphicData>
            </a:graphic>
          </wp:inline>
        </w:drawing>
      </w:r>
      <w:r w:rsidRPr="002B0D0D">
        <w:rPr>
          <w:rFonts w:ascii="Helvetica" w:eastAsia="宋体" w:hAnsi="Helvetica" w:cs="Helvetica"/>
          <w:color w:val="000000"/>
          <w:kern w:val="0"/>
          <w:sz w:val="2"/>
          <w:szCs w:val="2"/>
        </w:rPr>
        <w:t> </w:t>
      </w:r>
      <w:r w:rsidRPr="002B0D0D">
        <w:rPr>
          <w:rFonts w:ascii="Helvetica" w:eastAsia="宋体" w:hAnsi="Helvetica" w:cs="Helvetica"/>
          <w:color w:val="8C8C8C"/>
          <w:kern w:val="0"/>
          <w:sz w:val="24"/>
          <w:szCs w:val="24"/>
        </w:rPr>
        <w:t>樊登读书会</w:t>
      </w:r>
    </w:p>
    <w:p w:rsidR="002B0D0D" w:rsidRPr="002B0D0D" w:rsidRDefault="002B0D0D" w:rsidP="002B0D0D">
      <w:pPr>
        <w:widowControl/>
        <w:shd w:val="clear" w:color="auto" w:fill="FFFFFF"/>
        <w:spacing w:after="75"/>
        <w:jc w:val="left"/>
        <w:rPr>
          <w:rFonts w:ascii="Arial" w:eastAsia="宋体" w:hAnsi="Arial" w:cs="Arial"/>
          <w:color w:val="3E3E3E"/>
          <w:kern w:val="0"/>
          <w:sz w:val="23"/>
          <w:szCs w:val="23"/>
        </w:rPr>
      </w:pPr>
      <w:r w:rsidRPr="002B0D0D">
        <w:rPr>
          <w:rFonts w:ascii="Arial" w:eastAsia="宋体" w:hAnsi="Arial" w:cs="Arial"/>
          <w:noProof/>
          <w:color w:val="3E3E3E"/>
          <w:kern w:val="0"/>
          <w:sz w:val="23"/>
          <w:szCs w:val="23"/>
        </w:rPr>
        <w:drawing>
          <wp:inline distT="0" distB="0" distL="0" distR="0">
            <wp:extent cx="6093460" cy="4089400"/>
            <wp:effectExtent l="0" t="0" r="2540" b="6350"/>
            <wp:docPr id="9" name="图片 9" descr="http://file.dushu.io/file/9c3f621af398443f9a01a4aa00de82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1421117629025" descr="http://file.dushu.io/file/9c3f621af398443f9a01a4aa00de82b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3460" cy="4089400"/>
                    </a:xfrm>
                    <a:prstGeom prst="rect">
                      <a:avLst/>
                    </a:prstGeom>
                    <a:noFill/>
                    <a:ln>
                      <a:noFill/>
                    </a:ln>
                  </pic:spPr>
                </pic:pic>
              </a:graphicData>
            </a:graphic>
          </wp:inline>
        </w:drawing>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无论你是大公司的管理者，还是努力提高公司知名度的小企业主，无论你是官员或政客，还是非营利性组织的工作者，只要你想传递信息，就请翻翻《疯传</w:t>
      </w:r>
      <w:r w:rsidRPr="002B0D0D">
        <w:rPr>
          <w:rFonts w:ascii="Arial" w:eastAsia="宋体" w:hAnsi="Arial" w:cs="Arial"/>
          <w:color w:val="3E3E3E"/>
          <w:kern w:val="0"/>
          <w:sz w:val="23"/>
          <w:szCs w:val="23"/>
        </w:rPr>
        <w:t>——</w:t>
      </w:r>
      <w:r w:rsidRPr="002B0D0D">
        <w:rPr>
          <w:rFonts w:ascii="Arial" w:eastAsia="宋体" w:hAnsi="Arial" w:cs="Arial"/>
          <w:color w:val="3E3E3E"/>
          <w:kern w:val="0"/>
          <w:sz w:val="23"/>
          <w:szCs w:val="23"/>
        </w:rPr>
        <w:t>让你的产品、思想、行为像病毒一样入侵》这本书。宾夕法尼亚大学沃顿商学院的市场营销学教授乔纳伯杰通过多年的调查和实验研究，将在《疯传</w:t>
      </w:r>
      <w:r w:rsidRPr="002B0D0D">
        <w:rPr>
          <w:rFonts w:ascii="Arial" w:eastAsia="宋体" w:hAnsi="Arial" w:cs="Arial"/>
          <w:color w:val="3E3E3E"/>
          <w:kern w:val="0"/>
          <w:sz w:val="23"/>
          <w:szCs w:val="23"/>
        </w:rPr>
        <w:t>——</w:t>
      </w:r>
      <w:r w:rsidRPr="002B0D0D">
        <w:rPr>
          <w:rFonts w:ascii="Arial" w:eastAsia="宋体" w:hAnsi="Arial" w:cs="Arial"/>
          <w:color w:val="3E3E3E"/>
          <w:kern w:val="0"/>
          <w:sz w:val="23"/>
          <w:szCs w:val="23"/>
        </w:rPr>
        <w:t>让你的产品、思想、行为像病毒一样入侵》这本书里以故事讲述的方式告诉你让所有类型的产品、思想、行为疯狂传播的科学方法。</w:t>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b/>
          <w:bCs/>
          <w:color w:val="974806"/>
          <w:kern w:val="0"/>
          <w:sz w:val="27"/>
          <w:szCs w:val="27"/>
        </w:rPr>
        <w:t>为什么产品、思想和行为能够流行？</w:t>
      </w:r>
    </w:p>
    <w:p w:rsidR="002B0D0D" w:rsidRPr="002B0D0D" w:rsidRDefault="002B0D0D" w:rsidP="002B0D0D">
      <w:pPr>
        <w:widowControl/>
        <w:shd w:val="clear" w:color="auto" w:fill="FFFFFF"/>
        <w:spacing w:line="384" w:lineRule="atLeast"/>
        <w:jc w:val="left"/>
        <w:rPr>
          <w:rFonts w:ascii="Helvetica" w:eastAsia="宋体" w:hAnsi="Helvetica" w:cs="Helvetica"/>
          <w:color w:val="3E3E3E"/>
          <w:kern w:val="0"/>
          <w:sz w:val="24"/>
          <w:szCs w:val="24"/>
        </w:rPr>
      </w:pPr>
      <w:r w:rsidRPr="002B0D0D">
        <w:rPr>
          <w:rFonts w:ascii="Helvetica" w:eastAsia="宋体" w:hAnsi="Helvetica" w:cs="Helvetica"/>
          <w:color w:val="3E3E3E"/>
          <w:kern w:val="0"/>
          <w:sz w:val="24"/>
          <w:szCs w:val="24"/>
        </w:rPr>
        <w:pict>
          <v:rect id="_x0000_i1025" style="width:0;height:1.5pt" o:hralign="center" o:hrstd="t" o:hr="t" fillcolor="#a0a0a0" stroked="f"/>
        </w:pic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 xml:space="preserve">1. </w:t>
      </w:r>
      <w:r w:rsidRPr="002B0D0D">
        <w:rPr>
          <w:rFonts w:ascii="Arial" w:eastAsia="宋体" w:hAnsi="Arial" w:cs="Arial"/>
          <w:color w:val="3E3E3E"/>
          <w:kern w:val="0"/>
          <w:sz w:val="23"/>
          <w:szCs w:val="23"/>
        </w:rPr>
        <w:t>传统营销视角下认为渐进性改善、价格低廉和广告可以帮助产品，思想和行为流行起来，但并非对于所有情况都是适用的，比如有些名字就比其它名字更容易流行。</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 xml:space="preserve">2. </w:t>
      </w:r>
      <w:r w:rsidRPr="002B0D0D">
        <w:rPr>
          <w:rFonts w:ascii="Arial" w:eastAsia="宋体" w:hAnsi="Arial" w:cs="Arial"/>
          <w:color w:val="3E3E3E"/>
          <w:kern w:val="0"/>
          <w:sz w:val="23"/>
          <w:szCs w:val="23"/>
        </w:rPr>
        <w:t>作者乔纳</w:t>
      </w:r>
      <w:r w:rsidRPr="002B0D0D">
        <w:rPr>
          <w:rFonts w:ascii="Arial" w:eastAsia="宋体" w:hAnsi="Arial" w:cs="Arial"/>
          <w:color w:val="3E3E3E"/>
          <w:kern w:val="0"/>
          <w:sz w:val="23"/>
          <w:szCs w:val="23"/>
        </w:rPr>
        <w:t>·</w:t>
      </w:r>
      <w:r w:rsidRPr="002B0D0D">
        <w:rPr>
          <w:rFonts w:ascii="Arial" w:eastAsia="宋体" w:hAnsi="Arial" w:cs="Arial"/>
          <w:color w:val="3E3E3E"/>
          <w:kern w:val="0"/>
          <w:sz w:val="23"/>
          <w:szCs w:val="23"/>
        </w:rPr>
        <w:t>伯杰认为更为深层的原因是社会影响，社会影响通过口头传播达到一传十，十传百的效果。</w:t>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b/>
          <w:bCs/>
          <w:color w:val="3E3E3E"/>
          <w:kern w:val="0"/>
          <w:sz w:val="23"/>
          <w:szCs w:val="23"/>
        </w:rPr>
        <w:t>口头传播</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lastRenderedPageBreak/>
        <w:t>研究结果显示，我们有</w:t>
      </w:r>
      <w:r w:rsidRPr="002B0D0D">
        <w:rPr>
          <w:rFonts w:ascii="Arial" w:eastAsia="宋体" w:hAnsi="Arial" w:cs="Arial"/>
          <w:color w:val="3E3E3E"/>
          <w:kern w:val="0"/>
          <w:sz w:val="23"/>
          <w:szCs w:val="23"/>
        </w:rPr>
        <w:t>20%—50%</w:t>
      </w:r>
      <w:r w:rsidRPr="002B0D0D">
        <w:rPr>
          <w:rFonts w:ascii="Arial" w:eastAsia="宋体" w:hAnsi="Arial" w:cs="Arial"/>
          <w:color w:val="3E3E3E"/>
          <w:kern w:val="0"/>
          <w:sz w:val="23"/>
          <w:szCs w:val="23"/>
        </w:rPr>
        <w:t>的购买决策主要是受到口头传播的影响。</w:t>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b/>
          <w:bCs/>
          <w:color w:val="3E3E3E"/>
          <w:kern w:val="0"/>
          <w:sz w:val="23"/>
          <w:szCs w:val="23"/>
        </w:rPr>
        <w:t>口头传播对比传统广告传播的优势</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1.</w:t>
      </w:r>
      <w:r w:rsidRPr="002B0D0D">
        <w:rPr>
          <w:rFonts w:ascii="Arial" w:eastAsia="宋体" w:hAnsi="Arial" w:cs="Arial"/>
          <w:color w:val="3E3E3E"/>
          <w:kern w:val="0"/>
          <w:sz w:val="23"/>
          <w:szCs w:val="23"/>
        </w:rPr>
        <w:t>口头传播并非推销活动，没有强烈的劝说语气，而广告经常会像王婆卖瓜一样自卖自夸。</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2.</w:t>
      </w:r>
      <w:r w:rsidRPr="002B0D0D">
        <w:rPr>
          <w:rFonts w:ascii="Arial" w:eastAsia="宋体" w:hAnsi="Arial" w:cs="Arial"/>
          <w:color w:val="3E3E3E"/>
          <w:kern w:val="0"/>
          <w:sz w:val="23"/>
          <w:szCs w:val="23"/>
        </w:rPr>
        <w:t>口头传播更加有目的性。</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3.</w:t>
      </w:r>
      <w:r w:rsidRPr="002B0D0D">
        <w:rPr>
          <w:rFonts w:ascii="Arial" w:eastAsia="宋体" w:hAnsi="Arial" w:cs="Arial"/>
          <w:color w:val="3E3E3E"/>
          <w:kern w:val="0"/>
          <w:sz w:val="23"/>
          <w:szCs w:val="23"/>
        </w:rPr>
        <w:t>口头传播能够以受众为导向，直接针对受众的兴趣设计传播内容。</w:t>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b/>
          <w:bCs/>
          <w:color w:val="3E3E3E"/>
          <w:kern w:val="0"/>
          <w:sz w:val="23"/>
          <w:szCs w:val="23"/>
        </w:rPr>
        <w:t>口碑传播中的线上与线下存在的问题</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线上评论传阅率低的原因：</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1.</w:t>
      </w:r>
      <w:r w:rsidRPr="002B0D0D">
        <w:rPr>
          <w:rFonts w:ascii="Arial" w:eastAsia="宋体" w:hAnsi="Arial" w:cs="Arial"/>
          <w:color w:val="3E3E3E"/>
          <w:kern w:val="0"/>
          <w:sz w:val="23"/>
          <w:szCs w:val="23"/>
        </w:rPr>
        <w:t>网络信息太过冗杂，降低了人们阅读的概率。</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2.</w:t>
      </w:r>
      <w:r w:rsidRPr="002B0D0D">
        <w:rPr>
          <w:rFonts w:ascii="Arial" w:eastAsia="宋体" w:hAnsi="Arial" w:cs="Arial"/>
          <w:color w:val="3E3E3E"/>
          <w:kern w:val="0"/>
          <w:sz w:val="23"/>
          <w:szCs w:val="23"/>
        </w:rPr>
        <w:t>媒体过于重视宣传的方式而忽略了宣传策略。</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线下评论则更加直接的对人们产生影响，及时性强：</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某些事情本身并不具备口头传播的价值，这些价值是人为创造的，但只要方法正确，就能达到疯传的效果。</w:t>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b/>
          <w:bCs/>
          <w:color w:val="3E3E3E"/>
          <w:kern w:val="0"/>
          <w:sz w:val="23"/>
          <w:szCs w:val="23"/>
        </w:rPr>
        <w:t>小结：</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社会影响依赖于口头传播，而口头传播要达到疯传的效果需要具备强大感染力，作者乔纳</w:t>
      </w:r>
      <w:r w:rsidRPr="002B0D0D">
        <w:rPr>
          <w:rFonts w:ascii="Arial" w:eastAsia="宋体" w:hAnsi="Arial" w:cs="Arial"/>
          <w:color w:val="3E3E3E"/>
          <w:kern w:val="0"/>
          <w:sz w:val="23"/>
          <w:szCs w:val="23"/>
        </w:rPr>
        <w:t>·</w:t>
      </w:r>
      <w:r w:rsidRPr="002B0D0D">
        <w:rPr>
          <w:rFonts w:ascii="Arial" w:eastAsia="宋体" w:hAnsi="Arial" w:cs="Arial"/>
          <w:color w:val="3E3E3E"/>
          <w:kern w:val="0"/>
          <w:sz w:val="23"/>
          <w:szCs w:val="23"/>
        </w:rPr>
        <w:t>伯杰经过大量的实验论证，总结出了使传播具有感染力的六大原则：社交货币、诱因、情绪、公共性、实用价值和故事。</w:t>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b/>
          <w:bCs/>
          <w:color w:val="974806"/>
          <w:kern w:val="0"/>
          <w:sz w:val="27"/>
          <w:szCs w:val="27"/>
        </w:rPr>
        <w:t>社交货币</w:t>
      </w:r>
    </w:p>
    <w:p w:rsidR="002B0D0D" w:rsidRPr="002B0D0D" w:rsidRDefault="002B0D0D" w:rsidP="002B0D0D">
      <w:pPr>
        <w:widowControl/>
        <w:shd w:val="clear" w:color="auto" w:fill="FFFFFF"/>
        <w:spacing w:line="384" w:lineRule="atLeast"/>
        <w:jc w:val="left"/>
        <w:rPr>
          <w:rFonts w:ascii="Helvetica" w:eastAsia="宋体" w:hAnsi="Helvetica" w:cs="Helvetica"/>
          <w:color w:val="3E3E3E"/>
          <w:kern w:val="0"/>
          <w:sz w:val="24"/>
          <w:szCs w:val="24"/>
        </w:rPr>
      </w:pPr>
      <w:r w:rsidRPr="002B0D0D">
        <w:rPr>
          <w:rFonts w:ascii="Helvetica" w:eastAsia="宋体" w:hAnsi="Helvetica" w:cs="Helvetica"/>
          <w:color w:val="3E3E3E"/>
          <w:kern w:val="0"/>
          <w:sz w:val="24"/>
          <w:szCs w:val="24"/>
        </w:rPr>
        <w:pict>
          <v:rect id="_x0000_i1026" style="width:0;height:1.5pt" o:hralign="center" o:hrstd="t" o:hr="t" fillcolor="#a0a0a0" stroked="f"/>
        </w:pict>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b/>
          <w:bCs/>
          <w:color w:val="3E3E3E"/>
          <w:kern w:val="0"/>
          <w:sz w:val="23"/>
          <w:szCs w:val="23"/>
        </w:rPr>
        <w:t>就像人们使用货币能够购买商品和服务一样，使用社交货币能够获得家人，朋友和同事的更多好评和更积极的印象。</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研究表明，超过</w:t>
      </w:r>
      <w:r w:rsidRPr="002B0D0D">
        <w:rPr>
          <w:rFonts w:ascii="Arial" w:eastAsia="宋体" w:hAnsi="Arial" w:cs="Arial"/>
          <w:color w:val="3E3E3E"/>
          <w:kern w:val="0"/>
          <w:sz w:val="23"/>
          <w:szCs w:val="23"/>
        </w:rPr>
        <w:t>40%</w:t>
      </w:r>
      <w:r w:rsidRPr="002B0D0D">
        <w:rPr>
          <w:rFonts w:ascii="Arial" w:eastAsia="宋体" w:hAnsi="Arial" w:cs="Arial"/>
          <w:color w:val="3E3E3E"/>
          <w:kern w:val="0"/>
          <w:sz w:val="23"/>
          <w:szCs w:val="23"/>
        </w:rPr>
        <w:t>的人谈论的话题都体现着他们的个人经验与私人关系。自由表达与披露信息对个人来说是一种内在奖励，共享的意愿也是社交媒体与社交网络能够流行的基础。</w:t>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b/>
          <w:bCs/>
          <w:color w:val="3E3E3E"/>
          <w:kern w:val="0"/>
          <w:sz w:val="23"/>
          <w:szCs w:val="23"/>
        </w:rPr>
        <w:t>如何铸造社交货币</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1.</w:t>
      </w:r>
      <w:r w:rsidRPr="002B0D0D">
        <w:rPr>
          <w:rFonts w:ascii="Arial" w:eastAsia="宋体" w:hAnsi="Arial" w:cs="Arial"/>
          <w:color w:val="3E3E3E"/>
          <w:kern w:val="0"/>
          <w:sz w:val="23"/>
          <w:szCs w:val="23"/>
        </w:rPr>
        <w:t>内在吸引力</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打破常规，提出有悖于人们的思维定式的产品、思想和行为来增加事件的内在吸引力，制造神秘和争议也是产生非凡吸引力的两大要素。比如，如果你告诉人们微笑时皱眉头能够消耗卡路里，人们就更愿意把这个消息传递下去，因为这是属于自己的社交货币。所以这就是为什么互联网上那么多奇迹、那么多原理、那么多干货分享的原因了。这都叫做铸造社交货币。</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2.</w:t>
      </w:r>
      <w:r w:rsidRPr="002B0D0D">
        <w:rPr>
          <w:rFonts w:ascii="Arial" w:eastAsia="宋体" w:hAnsi="Arial" w:cs="Arial"/>
          <w:color w:val="3E3E3E"/>
          <w:kern w:val="0"/>
          <w:sz w:val="23"/>
          <w:szCs w:val="23"/>
        </w:rPr>
        <w:t>杠杆原理</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每年有</w:t>
      </w:r>
      <w:r w:rsidRPr="002B0D0D">
        <w:rPr>
          <w:rFonts w:ascii="Arial" w:eastAsia="宋体" w:hAnsi="Arial" w:cs="Arial"/>
          <w:color w:val="3E3E3E"/>
          <w:kern w:val="0"/>
          <w:sz w:val="23"/>
          <w:szCs w:val="23"/>
        </w:rPr>
        <w:t>1.8</w:t>
      </w:r>
      <w:r w:rsidRPr="002B0D0D">
        <w:rPr>
          <w:rFonts w:ascii="Arial" w:eastAsia="宋体" w:hAnsi="Arial" w:cs="Arial"/>
          <w:color w:val="3E3E3E"/>
          <w:kern w:val="0"/>
          <w:sz w:val="23"/>
          <w:szCs w:val="23"/>
        </w:rPr>
        <w:t>亿旅客进行航空积分累积，但只有不到</w:t>
      </w:r>
      <w:r w:rsidRPr="002B0D0D">
        <w:rPr>
          <w:rFonts w:ascii="Arial" w:eastAsia="宋体" w:hAnsi="Arial" w:cs="Arial"/>
          <w:color w:val="3E3E3E"/>
          <w:kern w:val="0"/>
          <w:sz w:val="23"/>
          <w:szCs w:val="23"/>
        </w:rPr>
        <w:t>10%</w:t>
      </w:r>
      <w:r w:rsidRPr="002B0D0D">
        <w:rPr>
          <w:rFonts w:ascii="Arial" w:eastAsia="宋体" w:hAnsi="Arial" w:cs="Arial"/>
          <w:color w:val="3E3E3E"/>
          <w:kern w:val="0"/>
          <w:sz w:val="23"/>
          <w:szCs w:val="23"/>
        </w:rPr>
        <w:t>的人真的兑换里程。为什么很多人不兑换也要累积里程？因为这是一个游戏。参加这样的晋级游戏可以让灵长类动物找到社会中的优越感。这就是杠杆原理。杠杆原理要求我们通过游戏放大客户的感受，我们需要创造一种度量标志，让人们知道并记录自己所达到的成绩。杠杆原理也意味着需要帮助人们显示成就，以表明自己比别人做的更好，达到了更</w:t>
      </w:r>
      <w:r w:rsidRPr="002B0D0D">
        <w:rPr>
          <w:rFonts w:ascii="Arial" w:eastAsia="宋体" w:hAnsi="Arial" w:cs="Arial"/>
          <w:color w:val="3E3E3E"/>
          <w:kern w:val="0"/>
          <w:sz w:val="23"/>
          <w:szCs w:val="23"/>
        </w:rPr>
        <w:lastRenderedPageBreak/>
        <w:t>加优越的水平来增加自己的社交货币。比如积分制度、各种不同的徽章、各种体现身份的卡等。</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3.</w:t>
      </w:r>
      <w:r w:rsidRPr="002B0D0D">
        <w:rPr>
          <w:rFonts w:ascii="Arial" w:eastAsia="宋体" w:hAnsi="Arial" w:cs="Arial"/>
          <w:color w:val="3E3E3E"/>
          <w:kern w:val="0"/>
          <w:sz w:val="23"/>
          <w:szCs w:val="23"/>
        </w:rPr>
        <w:t>使人们感觉像自己人</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2008</w:t>
      </w:r>
      <w:r w:rsidRPr="002B0D0D">
        <w:rPr>
          <w:rFonts w:ascii="Arial" w:eastAsia="宋体" w:hAnsi="Arial" w:cs="Arial"/>
          <w:color w:val="3E3E3E"/>
          <w:kern w:val="0"/>
          <w:sz w:val="23"/>
          <w:szCs w:val="23"/>
        </w:rPr>
        <w:t>年，一家叫</w:t>
      </w:r>
      <w:proofErr w:type="gramStart"/>
      <w:r w:rsidRPr="002B0D0D">
        <w:rPr>
          <w:rFonts w:ascii="Arial" w:eastAsia="宋体" w:hAnsi="Arial" w:cs="Arial"/>
          <w:color w:val="3E3E3E"/>
          <w:kern w:val="0"/>
          <w:sz w:val="23"/>
          <w:szCs w:val="23"/>
        </w:rPr>
        <w:t>噜</w:t>
      </w:r>
      <w:proofErr w:type="gramEnd"/>
      <w:r w:rsidRPr="002B0D0D">
        <w:rPr>
          <w:rFonts w:ascii="Arial" w:eastAsia="宋体" w:hAnsi="Arial" w:cs="Arial"/>
          <w:color w:val="3E3E3E"/>
          <w:kern w:val="0"/>
          <w:sz w:val="23"/>
          <w:szCs w:val="23"/>
        </w:rPr>
        <w:t>啦</w:t>
      </w:r>
      <w:proofErr w:type="gramStart"/>
      <w:r w:rsidRPr="002B0D0D">
        <w:rPr>
          <w:rFonts w:ascii="Arial" w:eastAsia="宋体" w:hAnsi="Arial" w:cs="Arial"/>
          <w:color w:val="3E3E3E"/>
          <w:kern w:val="0"/>
          <w:sz w:val="23"/>
          <w:szCs w:val="23"/>
        </w:rPr>
        <w:t>啦</w:t>
      </w:r>
      <w:proofErr w:type="gramEnd"/>
      <w:r w:rsidRPr="002B0D0D">
        <w:rPr>
          <w:rFonts w:ascii="Arial" w:eastAsia="宋体" w:hAnsi="Arial" w:cs="Arial"/>
          <w:color w:val="3E3E3E"/>
          <w:kern w:val="0"/>
          <w:sz w:val="23"/>
          <w:szCs w:val="23"/>
        </w:rPr>
        <w:t>的网站诞生，他们要求会员必须注册才能购物，成为会员后才能参加限时抢购。每次限时抢购的时间都很短，错过就会以双倍价格正常销售。</w:t>
      </w:r>
      <w:r w:rsidRPr="002B0D0D">
        <w:rPr>
          <w:rFonts w:ascii="Arial" w:eastAsia="宋体" w:hAnsi="Arial" w:cs="Arial"/>
          <w:color w:val="3E3E3E"/>
          <w:kern w:val="0"/>
          <w:sz w:val="23"/>
          <w:szCs w:val="23"/>
        </w:rPr>
        <w:t>2009</w:t>
      </w:r>
      <w:r w:rsidRPr="002B0D0D">
        <w:rPr>
          <w:rFonts w:ascii="Arial" w:eastAsia="宋体" w:hAnsi="Arial" w:cs="Arial"/>
          <w:color w:val="3E3E3E"/>
          <w:kern w:val="0"/>
          <w:sz w:val="23"/>
          <w:szCs w:val="23"/>
        </w:rPr>
        <w:t>年，他们销售额达到</w:t>
      </w:r>
      <w:r w:rsidRPr="002B0D0D">
        <w:rPr>
          <w:rFonts w:ascii="Arial" w:eastAsia="宋体" w:hAnsi="Arial" w:cs="Arial"/>
          <w:color w:val="3E3E3E"/>
          <w:kern w:val="0"/>
          <w:sz w:val="23"/>
          <w:szCs w:val="23"/>
        </w:rPr>
        <w:t>3.5</w:t>
      </w:r>
      <w:r w:rsidRPr="002B0D0D">
        <w:rPr>
          <w:rFonts w:ascii="Arial" w:eastAsia="宋体" w:hAnsi="Arial" w:cs="Arial"/>
          <w:color w:val="3E3E3E"/>
          <w:kern w:val="0"/>
          <w:sz w:val="23"/>
          <w:szCs w:val="23"/>
        </w:rPr>
        <w:t>亿美元。这个游戏的核心是让客户觉得自己是自己人。进入了一个小圈子。她会更加乐意和别人分享自己的特权。就好像</w:t>
      </w:r>
      <w:proofErr w:type="gramStart"/>
      <w:r w:rsidRPr="002B0D0D">
        <w:rPr>
          <w:rFonts w:ascii="Arial" w:eastAsia="宋体" w:hAnsi="Arial" w:cs="Arial"/>
          <w:color w:val="3E3E3E"/>
          <w:kern w:val="0"/>
          <w:sz w:val="23"/>
          <w:szCs w:val="23"/>
        </w:rPr>
        <w:t>闺蜜们</w:t>
      </w:r>
      <w:proofErr w:type="gramEnd"/>
      <w:r w:rsidRPr="002B0D0D">
        <w:rPr>
          <w:rFonts w:ascii="Arial" w:eastAsia="宋体" w:hAnsi="Arial" w:cs="Arial"/>
          <w:color w:val="3E3E3E"/>
          <w:kern w:val="0"/>
          <w:sz w:val="23"/>
          <w:szCs w:val="23"/>
        </w:rPr>
        <w:t>说</w:t>
      </w:r>
      <w:r w:rsidRPr="002B0D0D">
        <w:rPr>
          <w:rFonts w:ascii="Arial" w:eastAsia="宋体" w:hAnsi="Arial" w:cs="Arial"/>
          <w:color w:val="3E3E3E"/>
          <w:kern w:val="0"/>
          <w:sz w:val="23"/>
          <w:szCs w:val="23"/>
        </w:rPr>
        <w:t>“</w:t>
      </w:r>
      <w:r w:rsidRPr="002B0D0D">
        <w:rPr>
          <w:rFonts w:ascii="Arial" w:eastAsia="宋体" w:hAnsi="Arial" w:cs="Arial"/>
          <w:color w:val="3E3E3E"/>
          <w:kern w:val="0"/>
          <w:sz w:val="23"/>
          <w:szCs w:val="23"/>
        </w:rPr>
        <w:t>别告诉别人</w:t>
      </w:r>
      <w:r w:rsidRPr="002B0D0D">
        <w:rPr>
          <w:rFonts w:ascii="Arial" w:eastAsia="宋体" w:hAnsi="Arial" w:cs="Arial"/>
          <w:color w:val="3E3E3E"/>
          <w:kern w:val="0"/>
          <w:sz w:val="23"/>
          <w:szCs w:val="23"/>
        </w:rPr>
        <w:t>”</w:t>
      </w:r>
      <w:r w:rsidRPr="002B0D0D">
        <w:rPr>
          <w:rFonts w:ascii="Arial" w:eastAsia="宋体" w:hAnsi="Arial" w:cs="Arial"/>
          <w:color w:val="3E3E3E"/>
          <w:kern w:val="0"/>
          <w:sz w:val="23"/>
          <w:szCs w:val="23"/>
        </w:rPr>
        <w:t>，这样的消息传的最快。稀缺性和专用性是这个策略的核心。这种权利可以让会员感受到归属感。</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4.</w:t>
      </w:r>
      <w:r w:rsidRPr="002B0D0D">
        <w:rPr>
          <w:rFonts w:ascii="Arial" w:eastAsia="宋体" w:hAnsi="Arial" w:cs="Arial"/>
          <w:color w:val="3E3E3E"/>
          <w:kern w:val="0"/>
          <w:sz w:val="23"/>
          <w:szCs w:val="23"/>
        </w:rPr>
        <w:t>调动人们的成就动机</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为什么有时候义工工作比拿了钱的员工更卖力？因为金钱会腐蚀个人的成就动机。这就是为什么网上有很多义务的版主、活动组织者的原因。给他们道德感，而不是钱。</w:t>
      </w:r>
    </w:p>
    <w:p w:rsidR="002B0D0D" w:rsidRPr="002B0D0D" w:rsidRDefault="002B0D0D" w:rsidP="002B0D0D">
      <w:pPr>
        <w:widowControl/>
        <w:shd w:val="clear" w:color="auto" w:fill="FFFFFF"/>
        <w:spacing w:before="75" w:after="75"/>
        <w:jc w:val="center"/>
        <w:rPr>
          <w:rFonts w:ascii="Arial" w:eastAsia="宋体" w:hAnsi="Arial" w:cs="Arial"/>
          <w:color w:val="3E3E3E"/>
          <w:kern w:val="0"/>
          <w:sz w:val="23"/>
          <w:szCs w:val="23"/>
        </w:rPr>
      </w:pPr>
      <w:r w:rsidRPr="002B0D0D">
        <w:rPr>
          <w:rFonts w:ascii="Arial" w:eastAsia="宋体" w:hAnsi="Arial" w:cs="Arial"/>
          <w:noProof/>
          <w:color w:val="3E3E3E"/>
          <w:kern w:val="0"/>
          <w:sz w:val="23"/>
          <w:szCs w:val="23"/>
        </w:rPr>
        <w:drawing>
          <wp:inline distT="0" distB="0" distL="0" distR="0">
            <wp:extent cx="6093460" cy="4827905"/>
            <wp:effectExtent l="0" t="0" r="2540" b="0"/>
            <wp:docPr id="8" name="图片 8" descr="http://file.dushu.io/file/8df63befa49948489de6a4aa00de8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1421117629026" descr="http://file.dushu.io/file/8df63befa49948489de6a4aa00de83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3460" cy="4827905"/>
                    </a:xfrm>
                    <a:prstGeom prst="rect">
                      <a:avLst/>
                    </a:prstGeom>
                    <a:noFill/>
                    <a:ln>
                      <a:noFill/>
                    </a:ln>
                  </pic:spPr>
                </pic:pic>
              </a:graphicData>
            </a:graphic>
          </wp:inline>
        </w:drawing>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b/>
          <w:bCs/>
          <w:color w:val="974806"/>
          <w:kern w:val="0"/>
          <w:sz w:val="27"/>
          <w:szCs w:val="27"/>
        </w:rPr>
        <w:t>诱因</w:t>
      </w:r>
    </w:p>
    <w:p w:rsidR="002B0D0D" w:rsidRPr="002B0D0D" w:rsidRDefault="002B0D0D" w:rsidP="002B0D0D">
      <w:pPr>
        <w:widowControl/>
        <w:shd w:val="clear" w:color="auto" w:fill="FFFFFF"/>
        <w:spacing w:line="384" w:lineRule="atLeast"/>
        <w:jc w:val="left"/>
        <w:rPr>
          <w:rFonts w:ascii="Helvetica" w:eastAsia="宋体" w:hAnsi="Helvetica" w:cs="Helvetica"/>
          <w:color w:val="3E3E3E"/>
          <w:kern w:val="0"/>
          <w:sz w:val="24"/>
          <w:szCs w:val="24"/>
        </w:rPr>
      </w:pPr>
      <w:r w:rsidRPr="002B0D0D">
        <w:rPr>
          <w:rFonts w:ascii="Helvetica" w:eastAsia="宋体" w:hAnsi="Helvetica" w:cs="Helvetica"/>
          <w:color w:val="3E3E3E"/>
          <w:kern w:val="0"/>
          <w:sz w:val="24"/>
          <w:szCs w:val="24"/>
        </w:rPr>
        <w:pict>
          <v:rect id="_x0000_i1027" style="width:0;height:1.5pt" o:hralign="center" o:hrstd="t" o:hr="t" fillcolor="#a0a0a0" stroked="f"/>
        </w:pic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lastRenderedPageBreak/>
        <w:t>在没有任何金钱刺激的情况下，每个人每天大概会谈到</w:t>
      </w:r>
      <w:r w:rsidRPr="002B0D0D">
        <w:rPr>
          <w:rFonts w:ascii="Arial" w:eastAsia="宋体" w:hAnsi="Arial" w:cs="Arial"/>
          <w:color w:val="3E3E3E"/>
          <w:kern w:val="0"/>
          <w:sz w:val="23"/>
          <w:szCs w:val="23"/>
        </w:rPr>
        <w:t>60</w:t>
      </w:r>
      <w:r w:rsidRPr="002B0D0D">
        <w:rPr>
          <w:rFonts w:ascii="Arial" w:eastAsia="宋体" w:hAnsi="Arial" w:cs="Arial"/>
          <w:color w:val="3E3E3E"/>
          <w:kern w:val="0"/>
          <w:sz w:val="23"/>
          <w:szCs w:val="23"/>
        </w:rPr>
        <w:t>个品牌。但为什么会谈论一些品牌而不会谈论另一些？如何用一些刺激瞬间激活人们的记忆，让他们想到品牌相关的内容，这种刺激就是所谓的诱因。诱因刺激了口碑传播行为，并在一定的刺激过后引发后续行为。</w:t>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b/>
          <w:bCs/>
          <w:color w:val="3E3E3E"/>
          <w:kern w:val="0"/>
          <w:sz w:val="23"/>
          <w:szCs w:val="23"/>
        </w:rPr>
        <w:t>为什么人们更加喜欢谈论某些特定的产品？</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因为这些产品使人感到新奇有趣，所以广告商也经常会努力地设计出令人震惊的而惊喜的广告来引起人们的谈资。但事实果真如此吗？</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乔纳</w:t>
      </w:r>
      <w:r w:rsidRPr="002B0D0D">
        <w:rPr>
          <w:rFonts w:ascii="Arial" w:eastAsia="宋体" w:hAnsi="Arial" w:cs="Arial"/>
          <w:color w:val="3E3E3E"/>
          <w:kern w:val="0"/>
          <w:sz w:val="23"/>
          <w:szCs w:val="23"/>
        </w:rPr>
        <w:t>·</w:t>
      </w:r>
      <w:r w:rsidRPr="002B0D0D">
        <w:rPr>
          <w:rFonts w:ascii="Arial" w:eastAsia="宋体" w:hAnsi="Arial" w:cs="Arial"/>
          <w:color w:val="3E3E3E"/>
          <w:kern w:val="0"/>
          <w:sz w:val="23"/>
          <w:szCs w:val="23"/>
        </w:rPr>
        <w:t>伯杰与其同事在进行了大量的实验研究之后得出了一个令人沮丧的结论：兴趣大小，新奇性，刺激水平与人们谈论产品的次数没有关系。</w:t>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b/>
          <w:bCs/>
          <w:color w:val="3E3E3E"/>
          <w:kern w:val="0"/>
          <w:sz w:val="23"/>
          <w:szCs w:val="23"/>
        </w:rPr>
        <w:t>那么究竟是什么因素促进了口碑传播行为？</w:t>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b/>
          <w:bCs/>
          <w:color w:val="3E3E3E"/>
          <w:kern w:val="0"/>
          <w:sz w:val="23"/>
          <w:szCs w:val="23"/>
        </w:rPr>
        <w:t>口碑传播又分为哪些类型？</w:t>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b/>
          <w:bCs/>
          <w:color w:val="3E3E3E"/>
          <w:kern w:val="0"/>
          <w:sz w:val="23"/>
          <w:szCs w:val="23"/>
        </w:rPr>
        <w:t>口碑传播包括：</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1.</w:t>
      </w:r>
      <w:r w:rsidRPr="002B0D0D">
        <w:rPr>
          <w:rFonts w:ascii="Arial" w:eastAsia="宋体" w:hAnsi="Arial" w:cs="Arial"/>
          <w:color w:val="3E3E3E"/>
          <w:kern w:val="0"/>
          <w:sz w:val="23"/>
          <w:szCs w:val="23"/>
        </w:rPr>
        <w:t>临时口碑传播</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发生在刚接触事物的时候，并且人们只会简单的宣传对此事物的细节体验，研究证明电影以及有趣新奇的产品只能引起临时口碑传播。新奇而有趣的产品会比令人乏味的产品得到更多的临时口碑传播。</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2.</w:t>
      </w:r>
      <w:r w:rsidRPr="002B0D0D">
        <w:rPr>
          <w:rFonts w:ascii="Arial" w:eastAsia="宋体" w:hAnsi="Arial" w:cs="Arial"/>
          <w:color w:val="3E3E3E"/>
          <w:kern w:val="0"/>
          <w:sz w:val="23"/>
          <w:szCs w:val="23"/>
        </w:rPr>
        <w:t>持续性口碑传播</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会在很长一段时间内持续，至少几周，有时要几个月甚至更长的时间，这种类型的口碑传播又是被什么所引起的？</w:t>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b/>
          <w:bCs/>
          <w:color w:val="3E3E3E"/>
          <w:kern w:val="0"/>
          <w:sz w:val="23"/>
          <w:szCs w:val="23"/>
        </w:rPr>
        <w:t>如何诱导人们的情感行为？</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1.</w:t>
      </w:r>
      <w:r w:rsidRPr="002B0D0D">
        <w:rPr>
          <w:rFonts w:ascii="Arial" w:eastAsia="宋体" w:hAnsi="Arial" w:cs="Arial"/>
          <w:color w:val="3E3E3E"/>
          <w:kern w:val="0"/>
          <w:sz w:val="23"/>
          <w:szCs w:val="23"/>
        </w:rPr>
        <w:t>产品的使用频率：越是经常使用的产品越容易引起人们的讨论。所以让你的产品和人们经常提及的事物发生联系是一种不错的策略。比如你的产品和地沟油有关，和</w:t>
      </w:r>
      <w:proofErr w:type="gramStart"/>
      <w:r w:rsidRPr="002B0D0D">
        <w:rPr>
          <w:rFonts w:ascii="Arial" w:eastAsia="宋体" w:hAnsi="Arial" w:cs="Arial"/>
          <w:color w:val="3E3E3E"/>
          <w:kern w:val="0"/>
          <w:sz w:val="23"/>
          <w:szCs w:val="23"/>
        </w:rPr>
        <w:t>雾霾</w:t>
      </w:r>
      <w:proofErr w:type="gramEnd"/>
      <w:r w:rsidRPr="002B0D0D">
        <w:rPr>
          <w:rFonts w:ascii="Arial" w:eastAsia="宋体" w:hAnsi="Arial" w:cs="Arial"/>
          <w:color w:val="3E3E3E"/>
          <w:kern w:val="0"/>
          <w:sz w:val="23"/>
          <w:szCs w:val="23"/>
        </w:rPr>
        <w:t>有关，和高考有关等等。</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2.</w:t>
      </w:r>
      <w:r w:rsidRPr="002B0D0D">
        <w:rPr>
          <w:rFonts w:ascii="Arial" w:eastAsia="宋体" w:hAnsi="Arial" w:cs="Arial"/>
          <w:color w:val="3E3E3E"/>
          <w:kern w:val="0"/>
          <w:sz w:val="23"/>
          <w:szCs w:val="23"/>
        </w:rPr>
        <w:t>易于理解的思想和观点：研究发现，在超市里播放法国音乐时大部分的人都买了法国红酒；而当把音乐换成德国音乐时，大部分人购买了德国红酒。</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3.</w:t>
      </w:r>
      <w:r w:rsidRPr="002B0D0D">
        <w:rPr>
          <w:rFonts w:ascii="Arial" w:eastAsia="宋体" w:hAnsi="Arial" w:cs="Arial"/>
          <w:color w:val="3E3E3E"/>
          <w:kern w:val="0"/>
          <w:sz w:val="23"/>
          <w:szCs w:val="23"/>
        </w:rPr>
        <w:t>周围的环境刺激：把吃蔬菜的倡议印在餐盘上要比在食堂外打个横幅效果好的多，因为在打饭的那一刻，这个诱因是最直接的。网上流行一首很难听的歌，仅仅因为它的名字叫《星期五》，人们在星期五那天的点播率特别高。</w:t>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b/>
          <w:bCs/>
          <w:color w:val="3E3E3E"/>
          <w:kern w:val="0"/>
          <w:sz w:val="23"/>
          <w:szCs w:val="23"/>
        </w:rPr>
        <w:t>口碑经纪公司的工作</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口碑经纪公司会在其网络上寻找合适的代言人，并且邀请他们加入宣传。这些代理人建立一个公共邮箱，接受相关的产品信息、试用品和优惠券。以电子牙刷为例，他们会收到一个免费的牙刷和</w:t>
      </w:r>
      <w:r w:rsidRPr="002B0D0D">
        <w:rPr>
          <w:rFonts w:ascii="Arial" w:eastAsia="宋体" w:hAnsi="Arial" w:cs="Arial"/>
          <w:color w:val="3E3E3E"/>
          <w:kern w:val="0"/>
          <w:sz w:val="23"/>
          <w:szCs w:val="23"/>
        </w:rPr>
        <w:t>50</w:t>
      </w:r>
      <w:r w:rsidRPr="002B0D0D">
        <w:rPr>
          <w:rFonts w:ascii="Arial" w:eastAsia="宋体" w:hAnsi="Arial" w:cs="Arial"/>
          <w:color w:val="3E3E3E"/>
          <w:kern w:val="0"/>
          <w:sz w:val="23"/>
          <w:szCs w:val="23"/>
        </w:rPr>
        <w:t>美元的折扣</w:t>
      </w:r>
      <w:proofErr w:type="gramStart"/>
      <w:r w:rsidRPr="002B0D0D">
        <w:rPr>
          <w:rFonts w:ascii="Arial" w:eastAsia="宋体" w:hAnsi="Arial" w:cs="Arial"/>
          <w:color w:val="3E3E3E"/>
          <w:kern w:val="0"/>
          <w:sz w:val="23"/>
          <w:szCs w:val="23"/>
        </w:rPr>
        <w:t>券</w:t>
      </w:r>
      <w:proofErr w:type="gramEnd"/>
      <w:r w:rsidRPr="002B0D0D">
        <w:rPr>
          <w:rFonts w:ascii="Arial" w:eastAsia="宋体" w:hAnsi="Arial" w:cs="Arial"/>
          <w:color w:val="3E3E3E"/>
          <w:kern w:val="0"/>
          <w:sz w:val="23"/>
          <w:szCs w:val="23"/>
        </w:rPr>
        <w:t>，可以向他人提供更多的牙刷。这些代理人跨度很大，任何年龄、收入和职业的人都可以胜任。几个月过后，口碑经纪公司会详细记录那些参与者宣传产品的对话细节。代理公司不需要支付给参与者任何费用。参与者能够得到提前使用新产品的权利，而且不会有任何推销压力。关键问题就是，人们能不能从日常普通的对话当中自发地提起新产品？</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人们总得说话，闲聊时如果没什么可说的也是一种压力。只要开启的话题易于理解，并且跟大家的日常生活贴近，大家就乐于谈论。更频繁地诱导产品能够增加至少</w:t>
      </w:r>
      <w:r w:rsidRPr="002B0D0D">
        <w:rPr>
          <w:rFonts w:ascii="Arial" w:eastAsia="宋体" w:hAnsi="Arial" w:cs="Arial"/>
          <w:color w:val="3E3E3E"/>
          <w:kern w:val="0"/>
          <w:sz w:val="23"/>
          <w:szCs w:val="23"/>
        </w:rPr>
        <w:t>15%</w:t>
      </w:r>
      <w:r w:rsidRPr="002B0D0D">
        <w:rPr>
          <w:rFonts w:ascii="Arial" w:eastAsia="宋体" w:hAnsi="Arial" w:cs="Arial"/>
          <w:color w:val="3E3E3E"/>
          <w:kern w:val="0"/>
          <w:sz w:val="23"/>
          <w:szCs w:val="23"/>
        </w:rPr>
        <w:t>的口碑传播行为。</w:t>
      </w:r>
      <w:proofErr w:type="gramStart"/>
      <w:r w:rsidRPr="002B0D0D">
        <w:rPr>
          <w:rFonts w:ascii="Arial" w:eastAsia="宋体" w:hAnsi="Arial" w:cs="Arial"/>
          <w:color w:val="3E3E3E"/>
          <w:kern w:val="0"/>
          <w:sz w:val="23"/>
          <w:szCs w:val="23"/>
        </w:rPr>
        <w:t>乐扣乐扣就是</w:t>
      </w:r>
      <w:proofErr w:type="gramEnd"/>
      <w:r w:rsidRPr="002B0D0D">
        <w:rPr>
          <w:rFonts w:ascii="Arial" w:eastAsia="宋体" w:hAnsi="Arial" w:cs="Arial"/>
          <w:color w:val="3E3E3E"/>
          <w:kern w:val="0"/>
          <w:sz w:val="23"/>
          <w:szCs w:val="23"/>
        </w:rPr>
        <w:t>这样火的。所以，与其寻找引人注目的话题，还不如考虑话题流传的情境。一个强大的诱因会比引人注目的标语更具有宣传效果。美国政府雇员保险公司的口号是</w:t>
      </w:r>
      <w:r w:rsidRPr="002B0D0D">
        <w:rPr>
          <w:rFonts w:ascii="Arial" w:eastAsia="宋体" w:hAnsi="Arial" w:cs="Arial"/>
          <w:color w:val="3E3E3E"/>
          <w:kern w:val="0"/>
          <w:sz w:val="23"/>
          <w:szCs w:val="23"/>
        </w:rPr>
        <w:t>“</w:t>
      </w:r>
      <w:r w:rsidRPr="002B0D0D">
        <w:rPr>
          <w:rFonts w:ascii="Arial" w:eastAsia="宋体" w:hAnsi="Arial" w:cs="Arial"/>
          <w:color w:val="3E3E3E"/>
          <w:kern w:val="0"/>
          <w:sz w:val="23"/>
          <w:szCs w:val="23"/>
        </w:rPr>
        <w:t>即使你是原始人，也可以购买政府雇员保</w:t>
      </w:r>
      <w:r w:rsidRPr="002B0D0D">
        <w:rPr>
          <w:rFonts w:ascii="Arial" w:eastAsia="宋体" w:hAnsi="Arial" w:cs="Arial"/>
          <w:color w:val="3E3E3E"/>
          <w:kern w:val="0"/>
          <w:sz w:val="23"/>
          <w:szCs w:val="23"/>
        </w:rPr>
        <w:lastRenderedPageBreak/>
        <w:t>险。</w:t>
      </w:r>
      <w:r w:rsidRPr="002B0D0D">
        <w:rPr>
          <w:rFonts w:ascii="Arial" w:eastAsia="宋体" w:hAnsi="Arial" w:cs="Arial"/>
          <w:color w:val="3E3E3E"/>
          <w:kern w:val="0"/>
          <w:sz w:val="23"/>
          <w:szCs w:val="23"/>
        </w:rPr>
        <w:t>”</w:t>
      </w:r>
      <w:r w:rsidRPr="002B0D0D">
        <w:rPr>
          <w:rFonts w:ascii="Arial" w:eastAsia="宋体" w:hAnsi="Arial" w:cs="Arial"/>
          <w:color w:val="3E3E3E"/>
          <w:kern w:val="0"/>
          <w:sz w:val="23"/>
          <w:szCs w:val="23"/>
        </w:rPr>
        <w:t>这句话很有气势，但没有任何诱因。所以很少被人谈到。相反，百威的</w:t>
      </w:r>
      <w:r w:rsidRPr="002B0D0D">
        <w:rPr>
          <w:rFonts w:ascii="Arial" w:eastAsia="宋体" w:hAnsi="Arial" w:cs="Arial"/>
          <w:color w:val="3E3E3E"/>
          <w:kern w:val="0"/>
          <w:sz w:val="23"/>
          <w:szCs w:val="23"/>
        </w:rPr>
        <w:t>“</w:t>
      </w:r>
      <w:proofErr w:type="spellStart"/>
      <w:r w:rsidRPr="002B0D0D">
        <w:rPr>
          <w:rFonts w:ascii="Arial" w:eastAsia="宋体" w:hAnsi="Arial" w:cs="Arial"/>
          <w:color w:val="3E3E3E"/>
          <w:kern w:val="0"/>
          <w:sz w:val="23"/>
          <w:szCs w:val="23"/>
        </w:rPr>
        <w:t>wassup</w:t>
      </w:r>
      <w:proofErr w:type="spellEnd"/>
      <w:r w:rsidRPr="002B0D0D">
        <w:rPr>
          <w:rFonts w:ascii="Arial" w:eastAsia="宋体" w:hAnsi="Arial" w:cs="Arial"/>
          <w:color w:val="3E3E3E"/>
          <w:kern w:val="0"/>
          <w:sz w:val="23"/>
          <w:szCs w:val="23"/>
        </w:rPr>
        <w:t>”</w:t>
      </w:r>
      <w:r w:rsidRPr="002B0D0D">
        <w:rPr>
          <w:rFonts w:ascii="Arial" w:eastAsia="宋体" w:hAnsi="Arial" w:cs="Arial"/>
          <w:color w:val="3E3E3E"/>
          <w:kern w:val="0"/>
          <w:sz w:val="23"/>
          <w:szCs w:val="23"/>
        </w:rPr>
        <w:t>却风靡全球。因为年轻人见面喝酒就会说到这句话。可口可乐在罐子上印了很多时尚</w:t>
      </w:r>
      <w:r w:rsidRPr="002B0D0D">
        <w:rPr>
          <w:rFonts w:ascii="Arial" w:eastAsia="宋体" w:hAnsi="Arial" w:cs="Arial"/>
          <w:color w:val="3E3E3E"/>
          <w:kern w:val="0"/>
          <w:sz w:val="23"/>
          <w:szCs w:val="23"/>
        </w:rPr>
        <w:t>in</w:t>
      </w:r>
      <w:r w:rsidRPr="002B0D0D">
        <w:rPr>
          <w:rFonts w:ascii="Arial" w:eastAsia="宋体" w:hAnsi="Arial" w:cs="Arial"/>
          <w:color w:val="3E3E3E"/>
          <w:kern w:val="0"/>
          <w:sz w:val="23"/>
          <w:szCs w:val="23"/>
        </w:rPr>
        <w:t>语，就是这个意思。</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有时候消极的评价或者恶劣的口碑也一样可以增加产品的销量。黄西、吴莫愁、京东网和奶茶妹，都是这样的案例。</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有时候你很幸运，有一个天然诱因：</w:t>
      </w:r>
      <w:proofErr w:type="gramStart"/>
      <w:r w:rsidRPr="002B0D0D">
        <w:rPr>
          <w:rFonts w:ascii="Arial" w:eastAsia="宋体" w:hAnsi="Arial" w:cs="Arial"/>
          <w:color w:val="3E3E3E"/>
          <w:kern w:val="0"/>
          <w:sz w:val="23"/>
          <w:szCs w:val="23"/>
        </w:rPr>
        <w:t>玛</w:t>
      </w:r>
      <w:proofErr w:type="gramEnd"/>
      <w:r w:rsidRPr="002B0D0D">
        <w:rPr>
          <w:rFonts w:ascii="Arial" w:eastAsia="宋体" w:hAnsi="Arial" w:cs="Arial"/>
          <w:color w:val="3E3E3E"/>
          <w:kern w:val="0"/>
          <w:sz w:val="23"/>
          <w:szCs w:val="23"/>
        </w:rPr>
        <w:t>氏巧克力</w:t>
      </w:r>
      <w:proofErr w:type="gramStart"/>
      <w:r w:rsidRPr="002B0D0D">
        <w:rPr>
          <w:rFonts w:ascii="Arial" w:eastAsia="宋体" w:hAnsi="Arial" w:cs="Arial"/>
          <w:color w:val="3E3E3E"/>
          <w:kern w:val="0"/>
          <w:sz w:val="23"/>
          <w:szCs w:val="23"/>
        </w:rPr>
        <w:t>条因为</w:t>
      </w:r>
      <w:proofErr w:type="gramEnd"/>
      <w:r w:rsidRPr="002B0D0D">
        <w:rPr>
          <w:rFonts w:ascii="Arial" w:eastAsia="宋体" w:hAnsi="Arial" w:cs="Arial"/>
          <w:color w:val="3E3E3E"/>
          <w:kern w:val="0"/>
          <w:sz w:val="23"/>
          <w:szCs w:val="23"/>
        </w:rPr>
        <w:t>与火星这个自然物同名，因此也就与火星有了联系，只要人们想到或谈及美国宇航局的成功登陆计划，就会不自觉地想到</w:t>
      </w:r>
      <w:proofErr w:type="gramStart"/>
      <w:r w:rsidRPr="002B0D0D">
        <w:rPr>
          <w:rFonts w:ascii="Arial" w:eastAsia="宋体" w:hAnsi="Arial" w:cs="Arial"/>
          <w:color w:val="3E3E3E"/>
          <w:kern w:val="0"/>
          <w:sz w:val="23"/>
          <w:szCs w:val="23"/>
        </w:rPr>
        <w:t>玛</w:t>
      </w:r>
      <w:proofErr w:type="gramEnd"/>
      <w:r w:rsidRPr="002B0D0D">
        <w:rPr>
          <w:rFonts w:ascii="Arial" w:eastAsia="宋体" w:hAnsi="Arial" w:cs="Arial"/>
          <w:color w:val="3E3E3E"/>
          <w:kern w:val="0"/>
          <w:sz w:val="23"/>
          <w:szCs w:val="23"/>
        </w:rPr>
        <w:t>氏巧克力条。卖空气净化器的人在北京就有天然诱因。但当你没有那么幸运时，就要学会制造人为诱因。奇巧巧克力经过调研发现人们吃巧克力的时候常常是在需要休息一下的时候，并且多半会伴随着一杯咖啡。于是，他们创造了系列广告</w:t>
      </w:r>
      <w:r w:rsidRPr="002B0D0D">
        <w:rPr>
          <w:rFonts w:ascii="Arial" w:eastAsia="宋体" w:hAnsi="Arial" w:cs="Arial"/>
          <w:color w:val="3E3E3E"/>
          <w:kern w:val="0"/>
          <w:sz w:val="23"/>
          <w:szCs w:val="23"/>
        </w:rPr>
        <w:t>“</w:t>
      </w:r>
      <w:r w:rsidRPr="002B0D0D">
        <w:rPr>
          <w:rFonts w:ascii="Arial" w:eastAsia="宋体" w:hAnsi="Arial" w:cs="Arial"/>
          <w:color w:val="3E3E3E"/>
          <w:kern w:val="0"/>
          <w:sz w:val="23"/>
          <w:szCs w:val="23"/>
        </w:rPr>
        <w:t>拿着奇巧巧克力找咖啡，或者拿着咖啡找奇巧。</w:t>
      </w:r>
      <w:r w:rsidRPr="002B0D0D">
        <w:rPr>
          <w:rFonts w:ascii="Arial" w:eastAsia="宋体" w:hAnsi="Arial" w:cs="Arial"/>
          <w:color w:val="3E3E3E"/>
          <w:kern w:val="0"/>
          <w:sz w:val="23"/>
          <w:szCs w:val="23"/>
        </w:rPr>
        <w:t>”</w:t>
      </w:r>
      <w:r w:rsidRPr="002B0D0D">
        <w:rPr>
          <w:rFonts w:ascii="Arial" w:eastAsia="宋体" w:hAnsi="Arial" w:cs="Arial"/>
          <w:color w:val="3E3E3E"/>
          <w:kern w:val="0"/>
          <w:sz w:val="23"/>
          <w:szCs w:val="23"/>
        </w:rPr>
        <w:t>通过广告，使得人们一想到咖啡这个经常出现的东西，就会想要来一块奇巧巧克力。这就是人为诱因。</w:t>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color w:val="974806"/>
          <w:kern w:val="0"/>
          <w:sz w:val="23"/>
          <w:szCs w:val="23"/>
        </w:rPr>
        <w:t>注意：让竞争对手成为自己品牌的诱因也是一种高明的策略，这也被称为毒性寄生虫战略。</w:t>
      </w:r>
      <w:r w:rsidRPr="002B0D0D">
        <w:rPr>
          <w:rFonts w:ascii="Arial" w:eastAsia="宋体" w:hAnsi="Arial" w:cs="Arial"/>
          <w:color w:val="3E3E3E"/>
          <w:kern w:val="0"/>
          <w:sz w:val="23"/>
          <w:szCs w:val="23"/>
        </w:rPr>
        <w:t>比如百事可乐对可口可乐所做的事。</w:t>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b/>
          <w:bCs/>
          <w:color w:val="3E3E3E"/>
          <w:kern w:val="0"/>
          <w:sz w:val="23"/>
          <w:szCs w:val="23"/>
        </w:rPr>
        <w:t>有效诱因是怎样炼成的？</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1.</w:t>
      </w:r>
      <w:r w:rsidRPr="002B0D0D">
        <w:rPr>
          <w:rFonts w:ascii="Arial" w:eastAsia="宋体" w:hAnsi="Arial" w:cs="Arial"/>
          <w:color w:val="3E3E3E"/>
          <w:kern w:val="0"/>
          <w:sz w:val="23"/>
          <w:szCs w:val="23"/>
        </w:rPr>
        <w:t>最重要的是激活频率</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即刺激物能够多么频繁地出现在人们的日常生活中。奇巧和咖啡的结合；红牛和能量的结合；脉动和不在状态的结合；雪碧和辣的结合；加多宝和上火的结合；</w:t>
      </w:r>
      <w:r w:rsidRPr="002B0D0D">
        <w:rPr>
          <w:rFonts w:ascii="Arial" w:eastAsia="宋体" w:hAnsi="Arial" w:cs="Arial"/>
          <w:color w:val="3E3E3E"/>
          <w:kern w:val="0"/>
          <w:sz w:val="23"/>
          <w:szCs w:val="23"/>
        </w:rPr>
        <w:t>iPhone</w:t>
      </w:r>
      <w:r w:rsidRPr="002B0D0D">
        <w:rPr>
          <w:rFonts w:ascii="Arial" w:eastAsia="宋体" w:hAnsi="Arial" w:cs="Arial"/>
          <w:color w:val="3E3E3E"/>
          <w:kern w:val="0"/>
          <w:sz w:val="23"/>
          <w:szCs w:val="23"/>
        </w:rPr>
        <w:t>和肾的结合</w:t>
      </w:r>
      <w:r w:rsidRPr="002B0D0D">
        <w:rPr>
          <w:rFonts w:ascii="Arial" w:eastAsia="宋体" w:hAnsi="Arial" w:cs="Arial"/>
          <w:color w:val="3E3E3E"/>
          <w:kern w:val="0"/>
          <w:sz w:val="23"/>
          <w:szCs w:val="23"/>
        </w:rPr>
        <w:t>……</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2.</w:t>
      </w:r>
      <w:r w:rsidRPr="002B0D0D">
        <w:rPr>
          <w:rFonts w:ascii="Arial" w:eastAsia="宋体" w:hAnsi="Arial" w:cs="Arial"/>
          <w:color w:val="3E3E3E"/>
          <w:kern w:val="0"/>
          <w:sz w:val="23"/>
          <w:szCs w:val="23"/>
        </w:rPr>
        <w:t>刺激频繁性与刺激强度的配合度</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如果把一个产品或一种思想与太多的事情相联接，就会导致人们记忆的不清晰。红色代表了太多东西，所以现在不能再诱发任何东西。</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3.</w:t>
      </w:r>
      <w:r w:rsidRPr="002B0D0D">
        <w:rPr>
          <w:rFonts w:ascii="Arial" w:eastAsia="宋体" w:hAnsi="Arial" w:cs="Arial"/>
          <w:color w:val="3E3E3E"/>
          <w:kern w:val="0"/>
          <w:sz w:val="23"/>
          <w:szCs w:val="23"/>
        </w:rPr>
        <w:t>诱因发生地与顾客消费行为发生时的联系</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广告里最好出现消费场景，否则大家会忘记。</w:t>
      </w:r>
    </w:p>
    <w:p w:rsidR="002B0D0D" w:rsidRPr="002B0D0D" w:rsidRDefault="002B0D0D" w:rsidP="002B0D0D">
      <w:pPr>
        <w:widowControl/>
        <w:shd w:val="clear" w:color="auto" w:fill="FFFFFF"/>
        <w:spacing w:before="75" w:after="75"/>
        <w:jc w:val="center"/>
        <w:rPr>
          <w:rFonts w:ascii="Arial" w:eastAsia="宋体" w:hAnsi="Arial" w:cs="Arial"/>
          <w:color w:val="3E3E3E"/>
          <w:kern w:val="0"/>
          <w:sz w:val="23"/>
          <w:szCs w:val="23"/>
        </w:rPr>
      </w:pPr>
      <w:r w:rsidRPr="002B0D0D">
        <w:rPr>
          <w:rFonts w:ascii="Arial" w:eastAsia="宋体" w:hAnsi="Arial" w:cs="Arial"/>
          <w:noProof/>
          <w:color w:val="3E3E3E"/>
          <w:kern w:val="0"/>
          <w:sz w:val="23"/>
          <w:szCs w:val="23"/>
        </w:rPr>
        <w:drawing>
          <wp:inline distT="0" distB="0" distL="0" distR="0">
            <wp:extent cx="6093460" cy="3204210"/>
            <wp:effectExtent l="0" t="0" r="2540" b="0"/>
            <wp:docPr id="7" name="图片 7" descr="http://file.dushu.io/file/81f0eecd488749ce8463a4aa00de8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ile.dushu.io/file/81f0eecd488749ce8463a4aa00de83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3460" cy="3204210"/>
                    </a:xfrm>
                    <a:prstGeom prst="rect">
                      <a:avLst/>
                    </a:prstGeom>
                    <a:noFill/>
                    <a:ln>
                      <a:noFill/>
                    </a:ln>
                  </pic:spPr>
                </pic:pic>
              </a:graphicData>
            </a:graphic>
          </wp:inline>
        </w:drawing>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b/>
          <w:bCs/>
          <w:color w:val="974806"/>
          <w:kern w:val="0"/>
          <w:sz w:val="27"/>
          <w:szCs w:val="27"/>
        </w:rPr>
        <w:lastRenderedPageBreak/>
        <w:t>情绪</w:t>
      </w:r>
    </w:p>
    <w:p w:rsidR="002B0D0D" w:rsidRPr="002B0D0D" w:rsidRDefault="002B0D0D" w:rsidP="002B0D0D">
      <w:pPr>
        <w:widowControl/>
        <w:shd w:val="clear" w:color="auto" w:fill="FFFFFF"/>
        <w:spacing w:line="384" w:lineRule="atLeast"/>
        <w:jc w:val="left"/>
        <w:rPr>
          <w:rFonts w:ascii="Helvetica" w:eastAsia="宋体" w:hAnsi="Helvetica" w:cs="Helvetica"/>
          <w:color w:val="3E3E3E"/>
          <w:kern w:val="0"/>
          <w:sz w:val="24"/>
          <w:szCs w:val="24"/>
        </w:rPr>
      </w:pPr>
      <w:r w:rsidRPr="002B0D0D">
        <w:rPr>
          <w:rFonts w:ascii="Helvetica" w:eastAsia="宋体" w:hAnsi="Helvetica" w:cs="Helvetica"/>
          <w:color w:val="3E3E3E"/>
          <w:kern w:val="0"/>
          <w:sz w:val="24"/>
          <w:szCs w:val="24"/>
        </w:rPr>
        <w:pict>
          <v:rect id="_x0000_i1028" style="width:0;height:1.5pt" o:hralign="center" o:hrstd="t" o:hr="t" fillcolor="#a0a0a0" stroked="f"/>
        </w:pict>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b/>
          <w:bCs/>
          <w:color w:val="3E3E3E"/>
          <w:kern w:val="0"/>
          <w:sz w:val="23"/>
          <w:szCs w:val="23"/>
        </w:rPr>
        <w:t>研究证明，有感染力的内容经常能够激发人们的即时情绪，能触动情绪的事物经常能被大家谈论，所以我们需要通过一些情绪事件来激发人们分享的欲望。</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乔纳</w:t>
      </w:r>
      <w:r w:rsidRPr="002B0D0D">
        <w:rPr>
          <w:rFonts w:ascii="Arial" w:eastAsia="宋体" w:hAnsi="Arial" w:cs="Arial"/>
          <w:color w:val="3E3E3E"/>
          <w:kern w:val="0"/>
          <w:sz w:val="23"/>
          <w:szCs w:val="23"/>
        </w:rPr>
        <w:t>·</w:t>
      </w:r>
      <w:r w:rsidRPr="002B0D0D">
        <w:rPr>
          <w:rFonts w:ascii="Arial" w:eastAsia="宋体" w:hAnsi="Arial" w:cs="Arial"/>
          <w:color w:val="3E3E3E"/>
          <w:kern w:val="0"/>
          <w:sz w:val="23"/>
          <w:szCs w:val="23"/>
        </w:rPr>
        <w:t>伯杰通过对网络最热门邮件链接的分析得出：更加有趣的文章比无趣的文章多出</w:t>
      </w:r>
      <w:r w:rsidRPr="002B0D0D">
        <w:rPr>
          <w:rFonts w:ascii="Arial" w:eastAsia="宋体" w:hAnsi="Arial" w:cs="Arial"/>
          <w:color w:val="3E3E3E"/>
          <w:kern w:val="0"/>
          <w:sz w:val="23"/>
          <w:szCs w:val="23"/>
        </w:rPr>
        <w:t>25%</w:t>
      </w:r>
      <w:r w:rsidRPr="002B0D0D">
        <w:rPr>
          <w:rFonts w:ascii="Arial" w:eastAsia="宋体" w:hAnsi="Arial" w:cs="Arial"/>
          <w:color w:val="3E3E3E"/>
          <w:kern w:val="0"/>
          <w:sz w:val="23"/>
          <w:szCs w:val="23"/>
        </w:rPr>
        <w:t>的流行点，相对有用的文章比无用的文章多出了</w:t>
      </w:r>
      <w:r w:rsidRPr="002B0D0D">
        <w:rPr>
          <w:rFonts w:ascii="Arial" w:eastAsia="宋体" w:hAnsi="Arial" w:cs="Arial"/>
          <w:color w:val="3E3E3E"/>
          <w:kern w:val="0"/>
          <w:sz w:val="23"/>
          <w:szCs w:val="23"/>
        </w:rPr>
        <w:t>30%</w:t>
      </w:r>
      <w:r w:rsidRPr="002B0D0D">
        <w:rPr>
          <w:rFonts w:ascii="Arial" w:eastAsia="宋体" w:hAnsi="Arial" w:cs="Arial"/>
          <w:color w:val="3E3E3E"/>
          <w:kern w:val="0"/>
          <w:sz w:val="23"/>
          <w:szCs w:val="23"/>
        </w:rPr>
        <w:t>多个流行点。但事实并非仅此而已。</w:t>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b/>
          <w:bCs/>
          <w:color w:val="3E3E3E"/>
          <w:kern w:val="0"/>
          <w:sz w:val="23"/>
          <w:szCs w:val="23"/>
        </w:rPr>
        <w:t>大量的科学类文章流行的原因并不在此行列，为何如此？</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科学类文章的渐进性创新或不断的发现与探索之</w:t>
      </w:r>
      <w:proofErr w:type="gramStart"/>
      <w:r w:rsidRPr="002B0D0D">
        <w:rPr>
          <w:rFonts w:ascii="Arial" w:eastAsia="宋体" w:hAnsi="Arial" w:cs="Arial"/>
          <w:color w:val="3E3E3E"/>
          <w:kern w:val="0"/>
          <w:sz w:val="23"/>
          <w:szCs w:val="23"/>
        </w:rPr>
        <w:t>旅能够</w:t>
      </w:r>
      <w:proofErr w:type="gramEnd"/>
      <w:r w:rsidRPr="002B0D0D">
        <w:rPr>
          <w:rFonts w:ascii="Arial" w:eastAsia="宋体" w:hAnsi="Arial" w:cs="Arial"/>
          <w:color w:val="3E3E3E"/>
          <w:kern w:val="0"/>
          <w:sz w:val="23"/>
          <w:szCs w:val="23"/>
        </w:rPr>
        <w:t>激发出读者某种特殊的情绪，这就是敬畏之情。敬畏之情通过带给人震撼和感动来够激发共享行为，但并非所有的感情都能激发共享行为。我们有时候会转发一些自然奇观就是出于敬畏之情，对苏珊大妈的崇拜也是来自于对人性的敬畏之情。</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心理学家们将情绪维度进行了二维细分，除了原来的积极情绪和消极情绪还加上了激励程度或者生理唤醒维度的划分。如下表：</w:t>
      </w:r>
    </w:p>
    <w:p w:rsidR="002B0D0D" w:rsidRPr="002B0D0D" w:rsidRDefault="002B0D0D" w:rsidP="002B0D0D">
      <w:pPr>
        <w:widowControl/>
        <w:shd w:val="clear" w:color="auto" w:fill="FFFFFF"/>
        <w:spacing w:before="75" w:after="75"/>
        <w:jc w:val="center"/>
        <w:rPr>
          <w:rFonts w:ascii="Arial" w:eastAsia="宋体" w:hAnsi="Arial" w:cs="Arial"/>
          <w:color w:val="3E3E3E"/>
          <w:kern w:val="0"/>
          <w:sz w:val="23"/>
          <w:szCs w:val="23"/>
        </w:rPr>
      </w:pPr>
      <w:r w:rsidRPr="002B0D0D">
        <w:rPr>
          <w:rFonts w:ascii="Arial" w:eastAsia="宋体" w:hAnsi="Arial" w:cs="Arial"/>
          <w:noProof/>
          <w:color w:val="3E3E3E"/>
          <w:kern w:val="0"/>
          <w:sz w:val="23"/>
          <w:szCs w:val="23"/>
        </w:rPr>
        <w:drawing>
          <wp:inline distT="0" distB="0" distL="0" distR="0">
            <wp:extent cx="6093460" cy="1141095"/>
            <wp:effectExtent l="0" t="0" r="2540" b="1905"/>
            <wp:docPr id="6" name="图片 6" descr="http://file.dushu.io/file/57508778ff254306bf6ea4aa00de8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ile.dushu.io/file/57508778ff254306bf6ea4aa00de83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3460" cy="1141095"/>
                    </a:xfrm>
                    <a:prstGeom prst="rect">
                      <a:avLst/>
                    </a:prstGeom>
                    <a:noFill/>
                    <a:ln>
                      <a:noFill/>
                    </a:ln>
                  </pic:spPr>
                </pic:pic>
              </a:graphicData>
            </a:graphic>
          </wp:inline>
        </w:drawing>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有些积极地信息容易被人们转发，但有时消极的信息也会成为热点。比如投诉一家大公司。所以仅仅靠积极和消极并不能判断一个信息是否容易被传播。心理学家发现了唤醒</w:t>
      </w:r>
      <w:proofErr w:type="gramStart"/>
      <w:r w:rsidRPr="002B0D0D">
        <w:rPr>
          <w:rFonts w:ascii="Arial" w:eastAsia="宋体" w:hAnsi="Arial" w:cs="Arial"/>
          <w:color w:val="3E3E3E"/>
          <w:kern w:val="0"/>
          <w:sz w:val="23"/>
          <w:szCs w:val="23"/>
        </w:rPr>
        <w:t>度这样</w:t>
      </w:r>
      <w:proofErr w:type="gramEnd"/>
      <w:r w:rsidRPr="002B0D0D">
        <w:rPr>
          <w:rFonts w:ascii="Arial" w:eastAsia="宋体" w:hAnsi="Arial" w:cs="Arial"/>
          <w:color w:val="3E3E3E"/>
          <w:kern w:val="0"/>
          <w:sz w:val="23"/>
          <w:szCs w:val="23"/>
        </w:rPr>
        <w:t>一个概念。</w:t>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b/>
          <w:bCs/>
          <w:color w:val="3E3E3E"/>
          <w:kern w:val="0"/>
          <w:sz w:val="23"/>
          <w:szCs w:val="23"/>
        </w:rPr>
        <w:t>圣火燃剂：生理唤醒的科学</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生理唤醒：是被激活并随时准备待命的状态。它可以帮助大脑激活人类的生理功能，调动自己的各个器官并在遇到危险时及时反应。你跃跃欲试想要做些什么的感受就叫做唤醒。但并非所有情绪都有唤醒效果，有些情绪甚至有抑制行为的反效果。比如满足的情绪，容易麻痹人们的行动能力。失去一个宠物后你会什么也不想做，这就是低唤醒。</w:t>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b/>
          <w:bCs/>
          <w:color w:val="3E3E3E"/>
          <w:kern w:val="0"/>
          <w:sz w:val="23"/>
          <w:szCs w:val="23"/>
        </w:rPr>
        <w:t>如何有效的利用情绪来激发人们的共享行为</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1.</w:t>
      </w:r>
      <w:r w:rsidRPr="002B0D0D">
        <w:rPr>
          <w:rFonts w:ascii="Arial" w:eastAsia="宋体" w:hAnsi="Arial" w:cs="Arial"/>
          <w:color w:val="3E3E3E"/>
          <w:kern w:val="0"/>
          <w:sz w:val="23"/>
          <w:szCs w:val="23"/>
        </w:rPr>
        <w:t>聚焦于情感：加拿大歌手戴夫乘坐美航时托运的</w:t>
      </w:r>
      <w:r w:rsidRPr="002B0D0D">
        <w:rPr>
          <w:rFonts w:ascii="Arial" w:eastAsia="宋体" w:hAnsi="Arial" w:cs="Arial"/>
          <w:color w:val="3E3E3E"/>
          <w:kern w:val="0"/>
          <w:sz w:val="23"/>
          <w:szCs w:val="23"/>
        </w:rPr>
        <w:t>3500</w:t>
      </w:r>
      <w:r w:rsidRPr="002B0D0D">
        <w:rPr>
          <w:rFonts w:ascii="Arial" w:eastAsia="宋体" w:hAnsi="Arial" w:cs="Arial"/>
          <w:color w:val="3E3E3E"/>
          <w:kern w:val="0"/>
          <w:sz w:val="23"/>
          <w:szCs w:val="23"/>
        </w:rPr>
        <w:t>美元的吉他被摔坏，在经历了索赔无望之后，他把愤怒的情绪写成了一首歌，叫《美航毁了我的吉他》，并拍成了</w:t>
      </w:r>
      <w:r w:rsidRPr="002B0D0D">
        <w:rPr>
          <w:rFonts w:ascii="Arial" w:eastAsia="宋体" w:hAnsi="Arial" w:cs="Arial"/>
          <w:color w:val="3E3E3E"/>
          <w:kern w:val="0"/>
          <w:sz w:val="23"/>
          <w:szCs w:val="23"/>
        </w:rPr>
        <w:t>MTV</w:t>
      </w:r>
      <w:r w:rsidRPr="002B0D0D">
        <w:rPr>
          <w:rFonts w:ascii="Arial" w:eastAsia="宋体" w:hAnsi="Arial" w:cs="Arial"/>
          <w:color w:val="3E3E3E"/>
          <w:kern w:val="0"/>
          <w:sz w:val="23"/>
          <w:szCs w:val="23"/>
        </w:rPr>
        <w:t>。一天以内，点击达到</w:t>
      </w:r>
      <w:r w:rsidRPr="002B0D0D">
        <w:rPr>
          <w:rFonts w:ascii="Arial" w:eastAsia="宋体" w:hAnsi="Arial" w:cs="Arial"/>
          <w:color w:val="3E3E3E"/>
          <w:kern w:val="0"/>
          <w:sz w:val="23"/>
          <w:szCs w:val="23"/>
        </w:rPr>
        <w:t>300</w:t>
      </w:r>
      <w:r w:rsidRPr="002B0D0D">
        <w:rPr>
          <w:rFonts w:ascii="Arial" w:eastAsia="宋体" w:hAnsi="Arial" w:cs="Arial"/>
          <w:color w:val="3E3E3E"/>
          <w:kern w:val="0"/>
          <w:sz w:val="23"/>
          <w:szCs w:val="23"/>
        </w:rPr>
        <w:t>万次，获得</w:t>
      </w:r>
      <w:r w:rsidRPr="002B0D0D">
        <w:rPr>
          <w:rFonts w:ascii="Arial" w:eastAsia="宋体" w:hAnsi="Arial" w:cs="Arial"/>
          <w:color w:val="3E3E3E"/>
          <w:kern w:val="0"/>
          <w:sz w:val="23"/>
          <w:szCs w:val="23"/>
        </w:rPr>
        <w:t>14000</w:t>
      </w:r>
      <w:r w:rsidRPr="002B0D0D">
        <w:rPr>
          <w:rFonts w:ascii="Arial" w:eastAsia="宋体" w:hAnsi="Arial" w:cs="Arial"/>
          <w:color w:val="3E3E3E"/>
          <w:kern w:val="0"/>
          <w:sz w:val="23"/>
          <w:szCs w:val="23"/>
        </w:rPr>
        <w:t>条评论。视频发布四天后，美航股价下跌</w:t>
      </w:r>
      <w:r w:rsidRPr="002B0D0D">
        <w:rPr>
          <w:rFonts w:ascii="Arial" w:eastAsia="宋体" w:hAnsi="Arial" w:cs="Arial"/>
          <w:color w:val="3E3E3E"/>
          <w:kern w:val="0"/>
          <w:sz w:val="23"/>
          <w:szCs w:val="23"/>
        </w:rPr>
        <w:t>10%</w:t>
      </w:r>
      <w:r w:rsidRPr="002B0D0D">
        <w:rPr>
          <w:rFonts w:ascii="Arial" w:eastAsia="宋体" w:hAnsi="Arial" w:cs="Arial"/>
          <w:color w:val="3E3E3E"/>
          <w:kern w:val="0"/>
          <w:sz w:val="23"/>
          <w:szCs w:val="23"/>
        </w:rPr>
        <w:t>，直接损失</w:t>
      </w:r>
      <w:r w:rsidRPr="002B0D0D">
        <w:rPr>
          <w:rFonts w:ascii="Arial" w:eastAsia="宋体" w:hAnsi="Arial" w:cs="Arial"/>
          <w:color w:val="3E3E3E"/>
          <w:kern w:val="0"/>
          <w:sz w:val="23"/>
          <w:szCs w:val="23"/>
        </w:rPr>
        <w:t>1.8</w:t>
      </w:r>
      <w:r w:rsidRPr="002B0D0D">
        <w:rPr>
          <w:rFonts w:ascii="Arial" w:eastAsia="宋体" w:hAnsi="Arial" w:cs="Arial"/>
          <w:color w:val="3E3E3E"/>
          <w:kern w:val="0"/>
          <w:sz w:val="23"/>
          <w:szCs w:val="23"/>
        </w:rPr>
        <w:t>亿美金。</w:t>
      </w:r>
      <w:r w:rsidRPr="002B0D0D">
        <w:rPr>
          <w:rFonts w:ascii="Arial" w:eastAsia="宋体" w:hAnsi="Arial" w:cs="Arial"/>
          <w:color w:val="3E3E3E"/>
          <w:kern w:val="0"/>
          <w:sz w:val="23"/>
          <w:szCs w:val="23"/>
        </w:rPr>
        <w:t>2009</w:t>
      </w:r>
      <w:r w:rsidRPr="002B0D0D">
        <w:rPr>
          <w:rFonts w:ascii="Arial" w:eastAsia="宋体" w:hAnsi="Arial" w:cs="Arial"/>
          <w:color w:val="3E3E3E"/>
          <w:kern w:val="0"/>
          <w:sz w:val="23"/>
          <w:szCs w:val="23"/>
        </w:rPr>
        <w:t>年，时代杂志把这首歌列为十大金曲。这就是情感的力量。</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2.</w:t>
      </w:r>
      <w:r w:rsidRPr="002B0D0D">
        <w:rPr>
          <w:rFonts w:ascii="Arial" w:eastAsia="宋体" w:hAnsi="Arial" w:cs="Arial"/>
          <w:color w:val="3E3E3E"/>
          <w:kern w:val="0"/>
          <w:sz w:val="23"/>
          <w:szCs w:val="23"/>
        </w:rPr>
        <w:t>点燃高唤醒的情绪之火：宝马广告《</w:t>
      </w:r>
      <w:r w:rsidRPr="002B0D0D">
        <w:rPr>
          <w:rFonts w:ascii="Arial" w:eastAsia="宋体" w:hAnsi="Arial" w:cs="Arial"/>
          <w:color w:val="3E3E3E"/>
          <w:kern w:val="0"/>
          <w:sz w:val="23"/>
          <w:szCs w:val="23"/>
        </w:rPr>
        <w:t>The Hire</w:t>
      </w:r>
      <w:r w:rsidRPr="002B0D0D">
        <w:rPr>
          <w:rFonts w:ascii="Arial" w:eastAsia="宋体" w:hAnsi="Arial" w:cs="Arial"/>
          <w:color w:val="3E3E3E"/>
          <w:kern w:val="0"/>
          <w:sz w:val="23"/>
          <w:szCs w:val="23"/>
        </w:rPr>
        <w:t>》利用消极情绪成功点燃传播之火，在片中一反往日阳光明媚康庄大道的感觉，而是把宝马置身于枪战、绑架、政变、器官运输这些危险甚至黑色的环境中，引发了大量转发。</w:t>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color w:val="974806"/>
          <w:kern w:val="0"/>
          <w:sz w:val="23"/>
          <w:szCs w:val="23"/>
        </w:rPr>
        <w:t>注意：利用情绪来激发共享行为时也要做好事先准备，当心不良情绪或口碑的恶性扩散。</w:t>
      </w:r>
      <w:r w:rsidRPr="002B0D0D">
        <w:rPr>
          <w:rFonts w:ascii="Arial" w:eastAsia="宋体" w:hAnsi="Arial" w:cs="Arial"/>
          <w:color w:val="3E3E3E"/>
          <w:kern w:val="0"/>
          <w:sz w:val="23"/>
          <w:szCs w:val="23"/>
        </w:rPr>
        <w:t>（</w:t>
      </w:r>
      <w:proofErr w:type="gramStart"/>
      <w:r w:rsidRPr="002B0D0D">
        <w:rPr>
          <w:rFonts w:ascii="Arial" w:eastAsia="宋体" w:hAnsi="Arial" w:cs="Arial"/>
          <w:color w:val="3E3E3E"/>
          <w:kern w:val="0"/>
          <w:sz w:val="23"/>
          <w:szCs w:val="23"/>
        </w:rPr>
        <w:t>例如蓝翔技校</w:t>
      </w:r>
      <w:proofErr w:type="gramEnd"/>
      <w:r w:rsidRPr="002B0D0D">
        <w:rPr>
          <w:rFonts w:ascii="Arial" w:eastAsia="宋体" w:hAnsi="Arial" w:cs="Arial"/>
          <w:color w:val="3E3E3E"/>
          <w:kern w:val="0"/>
          <w:sz w:val="23"/>
          <w:szCs w:val="23"/>
        </w:rPr>
        <w:t>目前的状况）</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lastRenderedPageBreak/>
        <w:t>3.</w:t>
      </w:r>
      <w:proofErr w:type="gramStart"/>
      <w:r w:rsidRPr="002B0D0D">
        <w:rPr>
          <w:rFonts w:ascii="Arial" w:eastAsia="宋体" w:hAnsi="Arial" w:cs="Arial"/>
          <w:color w:val="3E3E3E"/>
          <w:kern w:val="0"/>
          <w:sz w:val="23"/>
          <w:szCs w:val="23"/>
        </w:rPr>
        <w:t>沃顿商学院</w:t>
      </w:r>
      <w:proofErr w:type="gramEnd"/>
      <w:r w:rsidRPr="002B0D0D">
        <w:rPr>
          <w:rFonts w:ascii="Arial" w:eastAsia="宋体" w:hAnsi="Arial" w:cs="Arial"/>
          <w:color w:val="3E3E3E"/>
          <w:kern w:val="0"/>
          <w:sz w:val="23"/>
          <w:szCs w:val="23"/>
        </w:rPr>
        <w:t>让一些学生在椅子上静坐一会，让另一些学生慢跑一分钟。然后给他们同样的信息，问他们是否愿意分享给朋友。结果，</w:t>
      </w:r>
      <w:proofErr w:type="gramStart"/>
      <w:r w:rsidRPr="002B0D0D">
        <w:rPr>
          <w:rFonts w:ascii="Arial" w:eastAsia="宋体" w:hAnsi="Arial" w:cs="Arial"/>
          <w:color w:val="3E3E3E"/>
          <w:kern w:val="0"/>
          <w:sz w:val="23"/>
          <w:szCs w:val="23"/>
        </w:rPr>
        <w:t>慢跑组</w:t>
      </w:r>
      <w:proofErr w:type="gramEnd"/>
      <w:r w:rsidRPr="002B0D0D">
        <w:rPr>
          <w:rFonts w:ascii="Arial" w:eastAsia="宋体" w:hAnsi="Arial" w:cs="Arial"/>
          <w:color w:val="3E3E3E"/>
          <w:kern w:val="0"/>
          <w:sz w:val="23"/>
          <w:szCs w:val="23"/>
        </w:rPr>
        <w:t>75%</w:t>
      </w:r>
      <w:r w:rsidRPr="002B0D0D">
        <w:rPr>
          <w:rFonts w:ascii="Arial" w:eastAsia="宋体" w:hAnsi="Arial" w:cs="Arial"/>
          <w:color w:val="3E3E3E"/>
          <w:kern w:val="0"/>
          <w:sz w:val="23"/>
          <w:szCs w:val="23"/>
        </w:rPr>
        <w:t>的人愿意分享，比</w:t>
      </w:r>
      <w:proofErr w:type="gramStart"/>
      <w:r w:rsidRPr="002B0D0D">
        <w:rPr>
          <w:rFonts w:ascii="Arial" w:eastAsia="宋体" w:hAnsi="Arial" w:cs="Arial"/>
          <w:color w:val="3E3E3E"/>
          <w:kern w:val="0"/>
          <w:sz w:val="23"/>
          <w:szCs w:val="23"/>
        </w:rPr>
        <w:t>静坐组</w:t>
      </w:r>
      <w:proofErr w:type="gramEnd"/>
      <w:r w:rsidRPr="002B0D0D">
        <w:rPr>
          <w:rFonts w:ascii="Arial" w:eastAsia="宋体" w:hAnsi="Arial" w:cs="Arial"/>
          <w:color w:val="3E3E3E"/>
          <w:kern w:val="0"/>
          <w:sz w:val="23"/>
          <w:szCs w:val="23"/>
        </w:rPr>
        <w:t>高出一倍！身体的唤醒也可以促进分享，因此，要想办法让你的顾客动起来。</w:t>
      </w:r>
    </w:p>
    <w:p w:rsidR="002B0D0D" w:rsidRPr="002B0D0D" w:rsidRDefault="002B0D0D" w:rsidP="002B0D0D">
      <w:pPr>
        <w:widowControl/>
        <w:shd w:val="clear" w:color="auto" w:fill="FFFFFF"/>
        <w:spacing w:before="75" w:after="75"/>
        <w:jc w:val="center"/>
        <w:rPr>
          <w:rFonts w:ascii="Arial" w:eastAsia="宋体" w:hAnsi="Arial" w:cs="Arial"/>
          <w:color w:val="3E3E3E"/>
          <w:kern w:val="0"/>
          <w:sz w:val="23"/>
          <w:szCs w:val="23"/>
        </w:rPr>
      </w:pPr>
      <w:r w:rsidRPr="002B0D0D">
        <w:rPr>
          <w:rFonts w:ascii="Arial" w:eastAsia="宋体" w:hAnsi="Arial" w:cs="Arial"/>
          <w:noProof/>
          <w:color w:val="3E3E3E"/>
          <w:kern w:val="0"/>
          <w:sz w:val="23"/>
          <w:szCs w:val="23"/>
        </w:rPr>
        <w:drawing>
          <wp:inline distT="0" distB="0" distL="0" distR="0">
            <wp:extent cx="6093460" cy="6093460"/>
            <wp:effectExtent l="0" t="0" r="2540" b="2540"/>
            <wp:docPr id="5" name="图片 5" descr="http://file.dushu.io/file/e3f5393b2d4c4b93a2cda4aa00de84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file.dushu.io/file/e3f5393b2d4c4b93a2cda4aa00de84c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3460" cy="6093460"/>
                    </a:xfrm>
                    <a:prstGeom prst="rect">
                      <a:avLst/>
                    </a:prstGeom>
                    <a:noFill/>
                    <a:ln>
                      <a:noFill/>
                    </a:ln>
                  </pic:spPr>
                </pic:pic>
              </a:graphicData>
            </a:graphic>
          </wp:inline>
        </w:drawing>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b/>
          <w:bCs/>
          <w:color w:val="974806"/>
          <w:kern w:val="0"/>
          <w:sz w:val="27"/>
          <w:szCs w:val="27"/>
        </w:rPr>
        <w:t>公共性</w:t>
      </w:r>
    </w:p>
    <w:p w:rsidR="002B0D0D" w:rsidRPr="002B0D0D" w:rsidRDefault="002B0D0D" w:rsidP="002B0D0D">
      <w:pPr>
        <w:widowControl/>
        <w:shd w:val="clear" w:color="auto" w:fill="FFFFFF"/>
        <w:spacing w:line="384" w:lineRule="atLeast"/>
        <w:jc w:val="left"/>
        <w:rPr>
          <w:rFonts w:ascii="Helvetica" w:eastAsia="宋体" w:hAnsi="Helvetica" w:cs="Helvetica"/>
          <w:color w:val="3E3E3E"/>
          <w:kern w:val="0"/>
          <w:sz w:val="24"/>
          <w:szCs w:val="24"/>
        </w:rPr>
      </w:pPr>
      <w:r w:rsidRPr="002B0D0D">
        <w:rPr>
          <w:rFonts w:ascii="Helvetica" w:eastAsia="宋体" w:hAnsi="Helvetica" w:cs="Helvetica"/>
          <w:color w:val="3E3E3E"/>
          <w:kern w:val="0"/>
          <w:sz w:val="24"/>
          <w:szCs w:val="24"/>
        </w:rPr>
        <w:pict>
          <v:rect id="_x0000_i1029" style="width:0;height:1.5pt" o:hralign="center" o:hrstd="t" o:hr="t" fillcolor="#a0a0a0" stroked="f"/>
        </w:pict>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乔布斯发现以前的苹果标志仅仅考虑了使用者的视觉感受，而当笔记本打开时坐在对面的人看到的苹果标志是反过来的。这是乔布</w:t>
      </w:r>
      <w:proofErr w:type="gramStart"/>
      <w:r w:rsidRPr="002B0D0D">
        <w:rPr>
          <w:rFonts w:ascii="Arial" w:eastAsia="宋体" w:hAnsi="Arial" w:cs="Arial"/>
          <w:color w:val="3E3E3E"/>
          <w:kern w:val="0"/>
          <w:sz w:val="23"/>
          <w:szCs w:val="23"/>
        </w:rPr>
        <w:t>斯不能</w:t>
      </w:r>
      <w:proofErr w:type="gramEnd"/>
      <w:r w:rsidRPr="002B0D0D">
        <w:rPr>
          <w:rFonts w:ascii="Arial" w:eastAsia="宋体" w:hAnsi="Arial" w:cs="Arial"/>
          <w:color w:val="3E3E3E"/>
          <w:kern w:val="0"/>
          <w:sz w:val="23"/>
          <w:szCs w:val="23"/>
        </w:rPr>
        <w:t>忍受的。因为乔布斯最重视公共可视性，乔布斯知道，人们会随时随地观察他人的所作所为，并随之模仿。</w:t>
      </w:r>
      <w:r w:rsidRPr="002B0D0D">
        <w:rPr>
          <w:rFonts w:ascii="Arial" w:eastAsia="宋体" w:hAnsi="Arial" w:cs="Arial"/>
          <w:b/>
          <w:bCs/>
          <w:color w:val="3E3E3E"/>
          <w:kern w:val="0"/>
          <w:sz w:val="23"/>
          <w:szCs w:val="23"/>
        </w:rPr>
        <w:t>所以，让某些事物更具观察性，就可以让他们更好地被模仿。</w:t>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b/>
          <w:bCs/>
          <w:color w:val="3E3E3E"/>
          <w:kern w:val="0"/>
          <w:sz w:val="23"/>
          <w:szCs w:val="23"/>
        </w:rPr>
        <w:t>模仿产生的原因</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lastRenderedPageBreak/>
        <w:t>1.</w:t>
      </w:r>
      <w:r w:rsidRPr="002B0D0D">
        <w:rPr>
          <w:rFonts w:ascii="Arial" w:eastAsia="宋体" w:hAnsi="Arial" w:cs="Arial"/>
          <w:color w:val="3E3E3E"/>
          <w:kern w:val="0"/>
          <w:sz w:val="23"/>
          <w:szCs w:val="23"/>
        </w:rPr>
        <w:t>他人能为自己提供相应的参照信息</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我们喜欢看邻桌点了什么菜，喜欢购买爆品，甚至连看电影都会因为旁边人笑而笑起来。</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2.</w:t>
      </w:r>
      <w:r w:rsidRPr="002B0D0D">
        <w:rPr>
          <w:rFonts w:ascii="Arial" w:eastAsia="宋体" w:hAnsi="Arial" w:cs="Arial"/>
          <w:color w:val="3E3E3E"/>
          <w:kern w:val="0"/>
          <w:sz w:val="23"/>
          <w:szCs w:val="23"/>
        </w:rPr>
        <w:t>具有社会证明的作用</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（别人都这么做，我也就该这么做，以证明我不是社会中的异类）这就是为什么排队越长的餐厅越多人去排队的原因。</w:t>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b/>
          <w:bCs/>
          <w:color w:val="3E3E3E"/>
          <w:kern w:val="0"/>
          <w:sz w:val="23"/>
          <w:szCs w:val="23"/>
        </w:rPr>
        <w:t>可视性的力量</w:t>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color w:val="974806"/>
          <w:kern w:val="0"/>
          <w:sz w:val="23"/>
          <w:szCs w:val="23"/>
        </w:rPr>
        <w:t>1.</w:t>
      </w:r>
      <w:r w:rsidRPr="002B0D0D">
        <w:rPr>
          <w:rFonts w:ascii="Arial" w:eastAsia="宋体" w:hAnsi="Arial" w:cs="Arial"/>
          <w:color w:val="974806"/>
          <w:kern w:val="0"/>
          <w:sz w:val="23"/>
          <w:szCs w:val="23"/>
        </w:rPr>
        <w:t>可视性对产品和思想是否流行有着至关重要的作用。</w:t>
      </w:r>
      <w:r w:rsidRPr="002B0D0D">
        <w:rPr>
          <w:rFonts w:ascii="Arial" w:eastAsia="宋体" w:hAnsi="Arial" w:cs="Arial"/>
          <w:color w:val="3E3E3E"/>
          <w:kern w:val="0"/>
          <w:sz w:val="23"/>
          <w:szCs w:val="23"/>
        </w:rPr>
        <w:t>为什么大部分人都不喜欢喝酒，但却经常在饭局上喝酒？因为喝酒热闹这个行为是可视的，而反对喝酒这个思想是</w:t>
      </w:r>
      <w:proofErr w:type="gramStart"/>
      <w:r w:rsidRPr="002B0D0D">
        <w:rPr>
          <w:rFonts w:ascii="Arial" w:eastAsia="宋体" w:hAnsi="Arial" w:cs="Arial"/>
          <w:color w:val="3E3E3E"/>
          <w:kern w:val="0"/>
          <w:sz w:val="23"/>
          <w:szCs w:val="23"/>
        </w:rPr>
        <w:t>不</w:t>
      </w:r>
      <w:proofErr w:type="gramEnd"/>
      <w:r w:rsidRPr="002B0D0D">
        <w:rPr>
          <w:rFonts w:ascii="Arial" w:eastAsia="宋体" w:hAnsi="Arial" w:cs="Arial"/>
          <w:color w:val="3E3E3E"/>
          <w:kern w:val="0"/>
          <w:sz w:val="23"/>
          <w:szCs w:val="23"/>
        </w:rPr>
        <w:t>可视的。你不知道邻居使用的是什么牌子的牙膏，却能清楚的看到他开的轿车的牌子，邻居的购车行为实际上也影响到了你的购买决策；在调查了</w:t>
      </w:r>
      <w:r w:rsidRPr="002B0D0D">
        <w:rPr>
          <w:rFonts w:ascii="Arial" w:eastAsia="宋体" w:hAnsi="Arial" w:cs="Arial"/>
          <w:color w:val="3E3E3E"/>
          <w:kern w:val="0"/>
          <w:sz w:val="23"/>
          <w:szCs w:val="23"/>
        </w:rPr>
        <w:t>1500</w:t>
      </w:r>
      <w:r w:rsidRPr="002B0D0D">
        <w:rPr>
          <w:rFonts w:ascii="Arial" w:eastAsia="宋体" w:hAnsi="Arial" w:cs="Arial"/>
          <w:color w:val="3E3E3E"/>
          <w:kern w:val="0"/>
          <w:sz w:val="23"/>
          <w:szCs w:val="23"/>
        </w:rPr>
        <w:t>万辆轿车的销售记录后，乔纳</w:t>
      </w:r>
      <w:r w:rsidRPr="002B0D0D">
        <w:rPr>
          <w:rFonts w:ascii="Arial" w:eastAsia="宋体" w:hAnsi="Arial" w:cs="Arial"/>
          <w:color w:val="3E3E3E"/>
          <w:kern w:val="0"/>
          <w:sz w:val="23"/>
          <w:szCs w:val="23"/>
        </w:rPr>
        <w:t>·</w:t>
      </w:r>
      <w:r w:rsidRPr="002B0D0D">
        <w:rPr>
          <w:rFonts w:ascii="Arial" w:eastAsia="宋体" w:hAnsi="Arial" w:cs="Arial"/>
          <w:color w:val="3E3E3E"/>
          <w:kern w:val="0"/>
          <w:sz w:val="23"/>
          <w:szCs w:val="23"/>
        </w:rPr>
        <w:t>伯杰教授给出这样的结论，近八分之一的轿车销售受到像邻居这种的社会影响。</w:t>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color w:val="974806"/>
          <w:kern w:val="0"/>
          <w:sz w:val="23"/>
          <w:szCs w:val="23"/>
        </w:rPr>
        <w:t>2.</w:t>
      </w:r>
      <w:r w:rsidRPr="002B0D0D">
        <w:rPr>
          <w:rFonts w:ascii="Arial" w:eastAsia="宋体" w:hAnsi="Arial" w:cs="Arial"/>
          <w:color w:val="974806"/>
          <w:kern w:val="0"/>
          <w:sz w:val="23"/>
          <w:szCs w:val="23"/>
        </w:rPr>
        <w:t>使隐蔽的产品公开化。</w:t>
      </w:r>
      <w:r w:rsidRPr="002B0D0D">
        <w:rPr>
          <w:rFonts w:ascii="Arial" w:eastAsia="宋体" w:hAnsi="Arial" w:cs="Arial"/>
          <w:color w:val="3E3E3E"/>
          <w:kern w:val="0"/>
          <w:sz w:val="23"/>
          <w:szCs w:val="23"/>
        </w:rPr>
        <w:t>一群男生为了号召人们关注男性面部健康而相约蓄须，越来越多人加入，使人们看到了男性面部健康这个隐蔽的产品。粉红丝带，代表着对乳腺癌的关注。这都是隐蔽产品公开化的方法。同理，我们更容易讨论挂在墙上的名画，而非锁在保险柜里的东西。</w:t>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color w:val="974806"/>
          <w:kern w:val="0"/>
          <w:sz w:val="23"/>
          <w:szCs w:val="23"/>
        </w:rPr>
        <w:t>3.</w:t>
      </w:r>
      <w:r w:rsidRPr="002B0D0D">
        <w:rPr>
          <w:rFonts w:ascii="Arial" w:eastAsia="宋体" w:hAnsi="Arial" w:cs="Arial"/>
          <w:color w:val="974806"/>
          <w:kern w:val="0"/>
          <w:sz w:val="23"/>
          <w:szCs w:val="23"/>
        </w:rPr>
        <w:t>在产品中为自己做广告，也是可视化的方法。</w:t>
      </w:r>
      <w:r w:rsidRPr="002B0D0D">
        <w:rPr>
          <w:rFonts w:ascii="Arial" w:eastAsia="宋体" w:hAnsi="Arial" w:cs="Arial"/>
          <w:color w:val="3E3E3E"/>
          <w:kern w:val="0"/>
          <w:sz w:val="23"/>
          <w:szCs w:val="23"/>
        </w:rPr>
        <w:t>当你用</w:t>
      </w:r>
      <w:r w:rsidRPr="002B0D0D">
        <w:rPr>
          <w:rFonts w:ascii="Arial" w:eastAsia="宋体" w:hAnsi="Arial" w:cs="Arial"/>
          <w:color w:val="3E3E3E"/>
          <w:kern w:val="0"/>
          <w:sz w:val="23"/>
          <w:szCs w:val="23"/>
        </w:rPr>
        <w:t>iPhone</w:t>
      </w:r>
      <w:r w:rsidRPr="002B0D0D">
        <w:rPr>
          <w:rFonts w:ascii="Arial" w:eastAsia="宋体" w:hAnsi="Arial" w:cs="Arial"/>
          <w:color w:val="3E3E3E"/>
          <w:kern w:val="0"/>
          <w:sz w:val="23"/>
          <w:szCs w:val="23"/>
        </w:rPr>
        <w:t>发了一条微信，后面会有发送自</w:t>
      </w:r>
      <w:r w:rsidRPr="002B0D0D">
        <w:rPr>
          <w:rFonts w:ascii="Arial" w:eastAsia="宋体" w:hAnsi="Arial" w:cs="Arial"/>
          <w:color w:val="3E3E3E"/>
          <w:kern w:val="0"/>
          <w:sz w:val="23"/>
          <w:szCs w:val="23"/>
        </w:rPr>
        <w:t>iPhone</w:t>
      </w:r>
      <w:r w:rsidRPr="002B0D0D">
        <w:rPr>
          <w:rFonts w:ascii="Arial" w:eastAsia="宋体" w:hAnsi="Arial" w:cs="Arial"/>
          <w:color w:val="3E3E3E"/>
          <w:kern w:val="0"/>
          <w:sz w:val="23"/>
          <w:szCs w:val="23"/>
        </w:rPr>
        <w:t>的文字，这就是他在给自己做广告。这一招非常有效，可以让你的产品可视化。鸡蛋上甚至都可以印上广告语。</w:t>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color w:val="974806"/>
          <w:kern w:val="0"/>
          <w:sz w:val="23"/>
          <w:szCs w:val="23"/>
        </w:rPr>
        <w:t>4.</w:t>
      </w:r>
      <w:r w:rsidRPr="002B0D0D">
        <w:rPr>
          <w:rFonts w:ascii="Arial" w:eastAsia="宋体" w:hAnsi="Arial" w:cs="Arial"/>
          <w:color w:val="974806"/>
          <w:kern w:val="0"/>
          <w:sz w:val="23"/>
          <w:szCs w:val="23"/>
        </w:rPr>
        <w:t>创造行为剩余。</w:t>
      </w:r>
      <w:r w:rsidRPr="002B0D0D">
        <w:rPr>
          <w:rFonts w:ascii="Arial" w:eastAsia="宋体" w:hAnsi="Arial" w:cs="Arial"/>
          <w:color w:val="3E3E3E"/>
          <w:kern w:val="0"/>
          <w:sz w:val="23"/>
          <w:szCs w:val="23"/>
        </w:rPr>
        <w:t>人们在消费了产品之后还会做些什么，能否对周围的顾客产生进一步的影响。这就叫做行为剩余。耐克公司以阿姆斯特朗为核心主题发布了一款黄色腕带，黄色是环法自行车赛的标志，又特别醒目。六个月内，耐克卖掉了全部</w:t>
      </w:r>
      <w:r w:rsidRPr="002B0D0D">
        <w:rPr>
          <w:rFonts w:ascii="Arial" w:eastAsia="宋体" w:hAnsi="Arial" w:cs="Arial"/>
          <w:color w:val="3E3E3E"/>
          <w:kern w:val="0"/>
          <w:sz w:val="23"/>
          <w:szCs w:val="23"/>
        </w:rPr>
        <w:t>500</w:t>
      </w:r>
      <w:r w:rsidRPr="002B0D0D">
        <w:rPr>
          <w:rFonts w:ascii="Arial" w:eastAsia="宋体" w:hAnsi="Arial" w:cs="Arial"/>
          <w:color w:val="3E3E3E"/>
          <w:kern w:val="0"/>
          <w:sz w:val="23"/>
          <w:szCs w:val="23"/>
        </w:rPr>
        <w:t>万条腕带，供不应求导致</w:t>
      </w:r>
      <w:r w:rsidRPr="002B0D0D">
        <w:rPr>
          <w:rFonts w:ascii="Arial" w:eastAsia="宋体" w:hAnsi="Arial" w:cs="Arial"/>
          <w:color w:val="3E3E3E"/>
          <w:kern w:val="0"/>
          <w:sz w:val="23"/>
          <w:szCs w:val="23"/>
        </w:rPr>
        <w:t>eBay</w:t>
      </w:r>
      <w:r w:rsidRPr="002B0D0D">
        <w:rPr>
          <w:rFonts w:ascii="Arial" w:eastAsia="宋体" w:hAnsi="Arial" w:cs="Arial"/>
          <w:color w:val="3E3E3E"/>
          <w:kern w:val="0"/>
          <w:sz w:val="23"/>
          <w:szCs w:val="23"/>
        </w:rPr>
        <w:t>上的价格被炒到</w:t>
      </w:r>
      <w:r w:rsidRPr="002B0D0D">
        <w:rPr>
          <w:rFonts w:ascii="Arial" w:eastAsia="宋体" w:hAnsi="Arial" w:cs="Arial"/>
          <w:color w:val="3E3E3E"/>
          <w:kern w:val="0"/>
          <w:sz w:val="23"/>
          <w:szCs w:val="23"/>
        </w:rPr>
        <w:t>10</w:t>
      </w:r>
      <w:r w:rsidRPr="002B0D0D">
        <w:rPr>
          <w:rFonts w:ascii="Arial" w:eastAsia="宋体" w:hAnsi="Arial" w:cs="Arial"/>
          <w:color w:val="3E3E3E"/>
          <w:kern w:val="0"/>
          <w:sz w:val="23"/>
          <w:szCs w:val="23"/>
        </w:rPr>
        <w:t>倍。最终耐克卖掉了</w:t>
      </w:r>
      <w:r w:rsidRPr="002B0D0D">
        <w:rPr>
          <w:rFonts w:ascii="Arial" w:eastAsia="宋体" w:hAnsi="Arial" w:cs="Arial"/>
          <w:color w:val="3E3E3E"/>
          <w:kern w:val="0"/>
          <w:sz w:val="23"/>
          <w:szCs w:val="23"/>
        </w:rPr>
        <w:t>8500</w:t>
      </w:r>
      <w:r w:rsidRPr="002B0D0D">
        <w:rPr>
          <w:rFonts w:ascii="Arial" w:eastAsia="宋体" w:hAnsi="Arial" w:cs="Arial"/>
          <w:color w:val="3E3E3E"/>
          <w:kern w:val="0"/>
          <w:sz w:val="23"/>
          <w:szCs w:val="23"/>
        </w:rPr>
        <w:t>万条腕带。腕带和举办一场比赛比起来最大的好处就是能创造更多的行为剩余。有时候一个漂亮的包装袋或者赠品就能够激发行为剩余。</w:t>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b/>
          <w:bCs/>
          <w:color w:val="3E3E3E"/>
          <w:kern w:val="0"/>
          <w:sz w:val="23"/>
          <w:szCs w:val="23"/>
        </w:rPr>
        <w:t>公共可视性应用的反例</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南希</w:t>
      </w:r>
      <w:r w:rsidRPr="002B0D0D">
        <w:rPr>
          <w:rFonts w:ascii="Arial" w:eastAsia="宋体" w:hAnsi="Arial" w:cs="Arial"/>
          <w:color w:val="3E3E3E"/>
          <w:kern w:val="0"/>
          <w:sz w:val="23"/>
          <w:szCs w:val="23"/>
        </w:rPr>
        <w:t>.</w:t>
      </w:r>
      <w:r w:rsidRPr="002B0D0D">
        <w:rPr>
          <w:rFonts w:ascii="Arial" w:eastAsia="宋体" w:hAnsi="Arial" w:cs="Arial"/>
          <w:color w:val="3E3E3E"/>
          <w:kern w:val="0"/>
          <w:sz w:val="23"/>
          <w:szCs w:val="23"/>
        </w:rPr>
        <w:t>里根拍摄的反毒品广告通过大规模传播希望观看到的人们不要去吸毒。但研究结果显示这则广告让更多的青少年吸毒。因为它让吸毒这种行为可视化，似乎是一种常见现在想象。因此假如你不希望看到更多错误行为的发生，就不要向人们强调</w:t>
      </w:r>
      <w:proofErr w:type="gramStart"/>
      <w:r w:rsidRPr="002B0D0D">
        <w:rPr>
          <w:rFonts w:ascii="Arial" w:eastAsia="宋体" w:hAnsi="Arial" w:cs="Arial"/>
          <w:color w:val="3E3E3E"/>
          <w:kern w:val="0"/>
          <w:sz w:val="23"/>
          <w:szCs w:val="23"/>
        </w:rPr>
        <w:t>这些这些</w:t>
      </w:r>
      <w:proofErr w:type="gramEnd"/>
      <w:r w:rsidRPr="002B0D0D">
        <w:rPr>
          <w:rFonts w:ascii="Arial" w:eastAsia="宋体" w:hAnsi="Arial" w:cs="Arial"/>
          <w:color w:val="3E3E3E"/>
          <w:kern w:val="0"/>
          <w:sz w:val="23"/>
          <w:szCs w:val="23"/>
        </w:rPr>
        <w:t>错误行为。比如没有买卖就没有伤害会导致更多人企图猎杀，这则广告只是为了募捐更方便。再比如经常报道女大学生失踪的案件，会导致</w:t>
      </w:r>
      <w:proofErr w:type="gramStart"/>
      <w:r w:rsidRPr="002B0D0D">
        <w:rPr>
          <w:rFonts w:ascii="Arial" w:eastAsia="宋体" w:hAnsi="Arial" w:cs="Arial"/>
          <w:color w:val="3E3E3E"/>
          <w:kern w:val="0"/>
          <w:sz w:val="23"/>
          <w:szCs w:val="23"/>
        </w:rPr>
        <w:t>更多女</w:t>
      </w:r>
      <w:proofErr w:type="gramEnd"/>
      <w:r w:rsidRPr="002B0D0D">
        <w:rPr>
          <w:rFonts w:ascii="Arial" w:eastAsia="宋体" w:hAnsi="Arial" w:cs="Arial"/>
          <w:color w:val="3E3E3E"/>
          <w:kern w:val="0"/>
          <w:sz w:val="23"/>
          <w:szCs w:val="23"/>
        </w:rPr>
        <w:t>大学生失踪。这都是可视化的结果。</w:t>
      </w:r>
    </w:p>
    <w:p w:rsidR="002B0D0D" w:rsidRPr="002B0D0D" w:rsidRDefault="002B0D0D" w:rsidP="002B0D0D">
      <w:pPr>
        <w:widowControl/>
        <w:shd w:val="clear" w:color="auto" w:fill="FFFFFF"/>
        <w:spacing w:before="75" w:after="75"/>
        <w:jc w:val="center"/>
        <w:rPr>
          <w:rFonts w:ascii="Arial" w:eastAsia="宋体" w:hAnsi="Arial" w:cs="Arial"/>
          <w:color w:val="3E3E3E"/>
          <w:kern w:val="0"/>
          <w:sz w:val="23"/>
          <w:szCs w:val="23"/>
        </w:rPr>
      </w:pPr>
      <w:r w:rsidRPr="002B0D0D">
        <w:rPr>
          <w:rFonts w:ascii="Arial" w:eastAsia="宋体" w:hAnsi="Arial" w:cs="Arial"/>
          <w:noProof/>
          <w:color w:val="3E3E3E"/>
          <w:kern w:val="0"/>
          <w:sz w:val="23"/>
          <w:szCs w:val="23"/>
        </w:rPr>
        <w:lastRenderedPageBreak/>
        <w:drawing>
          <wp:inline distT="0" distB="0" distL="0" distR="0">
            <wp:extent cx="6093460" cy="3869690"/>
            <wp:effectExtent l="0" t="0" r="2540" b="0"/>
            <wp:docPr id="4" name="图片 4" descr="http://file.dushu.io/file/ea1d3f0714eb4a539bcca4aa00de8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file.dushu.io/file/ea1d3f0714eb4a539bcca4aa00de854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3460" cy="3869690"/>
                    </a:xfrm>
                    <a:prstGeom prst="rect">
                      <a:avLst/>
                    </a:prstGeom>
                    <a:noFill/>
                    <a:ln>
                      <a:noFill/>
                    </a:ln>
                  </pic:spPr>
                </pic:pic>
              </a:graphicData>
            </a:graphic>
          </wp:inline>
        </w:drawing>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b/>
          <w:bCs/>
          <w:color w:val="974806"/>
          <w:kern w:val="0"/>
          <w:sz w:val="27"/>
          <w:szCs w:val="27"/>
        </w:rPr>
        <w:t>使用价值</w:t>
      </w:r>
    </w:p>
    <w:p w:rsidR="002B0D0D" w:rsidRPr="002B0D0D" w:rsidRDefault="002B0D0D" w:rsidP="002B0D0D">
      <w:pPr>
        <w:widowControl/>
        <w:shd w:val="clear" w:color="auto" w:fill="FFFFFF"/>
        <w:spacing w:line="384" w:lineRule="atLeast"/>
        <w:jc w:val="left"/>
        <w:rPr>
          <w:rFonts w:ascii="Helvetica" w:eastAsia="宋体" w:hAnsi="Helvetica" w:cs="Helvetica"/>
          <w:color w:val="3E3E3E"/>
          <w:kern w:val="0"/>
          <w:sz w:val="24"/>
          <w:szCs w:val="24"/>
        </w:rPr>
      </w:pPr>
      <w:r w:rsidRPr="002B0D0D">
        <w:rPr>
          <w:rFonts w:ascii="Helvetica" w:eastAsia="宋体" w:hAnsi="Helvetica" w:cs="Helvetica"/>
          <w:color w:val="3E3E3E"/>
          <w:kern w:val="0"/>
          <w:sz w:val="24"/>
          <w:szCs w:val="24"/>
        </w:rPr>
        <w:pict>
          <v:rect id="_x0000_i1030" style="width:0;height:1.5pt" o:hralign="center" o:hrstd="t" o:hr="t" fillcolor="#a0a0a0" stroked="f"/>
        </w:pict>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人与人之间本来就有互相帮助的倾向，过去是帮助邻居盖房子，现在不用了，</w:t>
      </w:r>
      <w:r w:rsidRPr="002B0D0D">
        <w:rPr>
          <w:rFonts w:ascii="Arial" w:eastAsia="宋体" w:hAnsi="Arial" w:cs="Arial"/>
          <w:b/>
          <w:bCs/>
          <w:color w:val="3E3E3E"/>
          <w:kern w:val="0"/>
          <w:sz w:val="23"/>
          <w:szCs w:val="23"/>
        </w:rPr>
        <w:t>所以要给朋友提供更多有用的信息。</w:t>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b/>
          <w:bCs/>
          <w:color w:val="3E3E3E"/>
          <w:kern w:val="0"/>
          <w:sz w:val="23"/>
          <w:szCs w:val="23"/>
        </w:rPr>
        <w:t>节省几元钱</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一个烤肉炉原价</w:t>
      </w:r>
      <w:r w:rsidRPr="002B0D0D">
        <w:rPr>
          <w:rFonts w:ascii="Arial" w:eastAsia="宋体" w:hAnsi="Arial" w:cs="Arial"/>
          <w:color w:val="3E3E3E"/>
          <w:kern w:val="0"/>
          <w:sz w:val="23"/>
          <w:szCs w:val="23"/>
        </w:rPr>
        <w:t>350</w:t>
      </w:r>
      <w:r w:rsidRPr="002B0D0D">
        <w:rPr>
          <w:rFonts w:ascii="Arial" w:eastAsia="宋体" w:hAnsi="Arial" w:cs="Arial"/>
          <w:color w:val="3E3E3E"/>
          <w:kern w:val="0"/>
          <w:sz w:val="23"/>
          <w:szCs w:val="23"/>
        </w:rPr>
        <w:t>美元，现在降价到</w:t>
      </w:r>
      <w:r w:rsidRPr="002B0D0D">
        <w:rPr>
          <w:rFonts w:ascii="Arial" w:eastAsia="宋体" w:hAnsi="Arial" w:cs="Arial"/>
          <w:color w:val="3E3E3E"/>
          <w:kern w:val="0"/>
          <w:sz w:val="23"/>
          <w:szCs w:val="23"/>
        </w:rPr>
        <w:t>250</w:t>
      </w:r>
      <w:r w:rsidRPr="002B0D0D">
        <w:rPr>
          <w:rFonts w:ascii="Arial" w:eastAsia="宋体" w:hAnsi="Arial" w:cs="Arial"/>
          <w:color w:val="3E3E3E"/>
          <w:kern w:val="0"/>
          <w:sz w:val="23"/>
          <w:szCs w:val="23"/>
        </w:rPr>
        <w:t>美元。另一个商店里同样的烤肉炉原价</w:t>
      </w:r>
      <w:r w:rsidRPr="002B0D0D">
        <w:rPr>
          <w:rFonts w:ascii="Arial" w:eastAsia="宋体" w:hAnsi="Arial" w:cs="Arial"/>
          <w:color w:val="3E3E3E"/>
          <w:kern w:val="0"/>
          <w:sz w:val="23"/>
          <w:szCs w:val="23"/>
        </w:rPr>
        <w:t>255</w:t>
      </w:r>
      <w:r w:rsidRPr="002B0D0D">
        <w:rPr>
          <w:rFonts w:ascii="Arial" w:eastAsia="宋体" w:hAnsi="Arial" w:cs="Arial"/>
          <w:color w:val="3E3E3E"/>
          <w:kern w:val="0"/>
          <w:sz w:val="23"/>
          <w:szCs w:val="23"/>
        </w:rPr>
        <w:t>美元，现在降价到</w:t>
      </w:r>
      <w:r w:rsidRPr="002B0D0D">
        <w:rPr>
          <w:rFonts w:ascii="Arial" w:eastAsia="宋体" w:hAnsi="Arial" w:cs="Arial"/>
          <w:color w:val="3E3E3E"/>
          <w:kern w:val="0"/>
          <w:sz w:val="23"/>
          <w:szCs w:val="23"/>
        </w:rPr>
        <w:t>240</w:t>
      </w:r>
      <w:r w:rsidRPr="002B0D0D">
        <w:rPr>
          <w:rFonts w:ascii="Arial" w:eastAsia="宋体" w:hAnsi="Arial" w:cs="Arial"/>
          <w:color w:val="3E3E3E"/>
          <w:kern w:val="0"/>
          <w:sz w:val="23"/>
          <w:szCs w:val="23"/>
        </w:rPr>
        <w:t>美元。你会买哪个？</w:t>
      </w:r>
      <w:r w:rsidRPr="002B0D0D">
        <w:rPr>
          <w:rFonts w:ascii="Arial" w:eastAsia="宋体" w:hAnsi="Arial" w:cs="Arial"/>
          <w:color w:val="3E3E3E"/>
          <w:kern w:val="0"/>
          <w:sz w:val="23"/>
          <w:szCs w:val="23"/>
        </w:rPr>
        <w:t>75%</w:t>
      </w:r>
      <w:r w:rsidRPr="002B0D0D">
        <w:rPr>
          <w:rFonts w:ascii="Arial" w:eastAsia="宋体" w:hAnsi="Arial" w:cs="Arial"/>
          <w:color w:val="3E3E3E"/>
          <w:kern w:val="0"/>
          <w:sz w:val="23"/>
          <w:szCs w:val="23"/>
        </w:rPr>
        <w:t>的人选择了第一个。这就是</w:t>
      </w:r>
      <w:r w:rsidRPr="002B0D0D">
        <w:rPr>
          <w:rFonts w:ascii="Arial" w:eastAsia="宋体" w:hAnsi="Arial" w:cs="Arial"/>
          <w:color w:val="3E3E3E"/>
          <w:kern w:val="0"/>
          <w:sz w:val="23"/>
          <w:szCs w:val="23"/>
        </w:rPr>
        <w:t>2002</w:t>
      </w:r>
      <w:r w:rsidRPr="002B0D0D">
        <w:rPr>
          <w:rFonts w:ascii="Arial" w:eastAsia="宋体" w:hAnsi="Arial" w:cs="Arial"/>
          <w:color w:val="3E3E3E"/>
          <w:kern w:val="0"/>
          <w:sz w:val="23"/>
          <w:szCs w:val="23"/>
        </w:rPr>
        <w:t>年诺贝尔经济学奖得主卡尼</w:t>
      </w:r>
      <w:proofErr w:type="gramStart"/>
      <w:r w:rsidRPr="002B0D0D">
        <w:rPr>
          <w:rFonts w:ascii="Arial" w:eastAsia="宋体" w:hAnsi="Arial" w:cs="Arial"/>
          <w:color w:val="3E3E3E"/>
          <w:kern w:val="0"/>
          <w:sz w:val="23"/>
          <w:szCs w:val="23"/>
        </w:rPr>
        <w:t>曼</w:t>
      </w:r>
      <w:proofErr w:type="gramEnd"/>
      <w:r w:rsidRPr="002B0D0D">
        <w:rPr>
          <w:rFonts w:ascii="Arial" w:eastAsia="宋体" w:hAnsi="Arial" w:cs="Arial"/>
          <w:color w:val="3E3E3E"/>
          <w:kern w:val="0"/>
          <w:sz w:val="23"/>
          <w:szCs w:val="23"/>
        </w:rPr>
        <w:t>的有限理性原理。人们并非绝对按照经济原则去评价事物，而是根据比较原则来评价事物。老人们看起来比我们吝啬，是因为他们的价格参照点还停留在</w:t>
      </w:r>
      <w:r w:rsidRPr="002B0D0D">
        <w:rPr>
          <w:rFonts w:ascii="Arial" w:eastAsia="宋体" w:hAnsi="Arial" w:cs="Arial"/>
          <w:color w:val="3E3E3E"/>
          <w:kern w:val="0"/>
          <w:sz w:val="23"/>
          <w:szCs w:val="23"/>
        </w:rPr>
        <w:t>30</w:t>
      </w:r>
      <w:r w:rsidRPr="002B0D0D">
        <w:rPr>
          <w:rFonts w:ascii="Arial" w:eastAsia="宋体" w:hAnsi="Arial" w:cs="Arial"/>
          <w:color w:val="3E3E3E"/>
          <w:kern w:val="0"/>
          <w:sz w:val="23"/>
          <w:szCs w:val="23"/>
        </w:rPr>
        <w:t>年前。电视购物常常说不用</w:t>
      </w:r>
      <w:r w:rsidRPr="002B0D0D">
        <w:rPr>
          <w:rFonts w:ascii="Arial" w:eastAsia="宋体" w:hAnsi="Arial" w:cs="Arial"/>
          <w:color w:val="3E3E3E"/>
          <w:kern w:val="0"/>
          <w:sz w:val="23"/>
          <w:szCs w:val="23"/>
        </w:rPr>
        <w:t>998</w:t>
      </w:r>
      <w:r w:rsidRPr="002B0D0D">
        <w:rPr>
          <w:rFonts w:ascii="Arial" w:eastAsia="宋体" w:hAnsi="Arial" w:cs="Arial"/>
          <w:color w:val="3E3E3E"/>
          <w:kern w:val="0"/>
          <w:sz w:val="23"/>
          <w:szCs w:val="23"/>
        </w:rPr>
        <w:t>，不用</w:t>
      </w:r>
      <w:r w:rsidRPr="002B0D0D">
        <w:rPr>
          <w:rFonts w:ascii="Arial" w:eastAsia="宋体" w:hAnsi="Arial" w:cs="Arial"/>
          <w:color w:val="3E3E3E"/>
          <w:kern w:val="0"/>
          <w:sz w:val="23"/>
          <w:szCs w:val="23"/>
        </w:rPr>
        <w:t>698</w:t>
      </w:r>
      <w:r w:rsidRPr="002B0D0D">
        <w:rPr>
          <w:rFonts w:ascii="Arial" w:eastAsia="宋体" w:hAnsi="Arial" w:cs="Arial"/>
          <w:color w:val="3E3E3E"/>
          <w:kern w:val="0"/>
          <w:sz w:val="23"/>
          <w:szCs w:val="23"/>
        </w:rPr>
        <w:t>，只要</w:t>
      </w:r>
      <w:r w:rsidRPr="002B0D0D">
        <w:rPr>
          <w:rFonts w:ascii="Arial" w:eastAsia="宋体" w:hAnsi="Arial" w:cs="Arial"/>
          <w:color w:val="3E3E3E"/>
          <w:kern w:val="0"/>
          <w:sz w:val="23"/>
          <w:szCs w:val="23"/>
        </w:rPr>
        <w:t>188……</w:t>
      </w:r>
      <w:r w:rsidRPr="002B0D0D">
        <w:rPr>
          <w:rFonts w:ascii="Arial" w:eastAsia="宋体" w:hAnsi="Arial" w:cs="Arial"/>
          <w:color w:val="3E3E3E"/>
          <w:kern w:val="0"/>
          <w:sz w:val="23"/>
          <w:szCs w:val="23"/>
        </w:rPr>
        <w:t>这就是不断使用价格参照点来影响你的技巧。</w:t>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b/>
          <w:bCs/>
          <w:color w:val="3E3E3E"/>
          <w:kern w:val="0"/>
          <w:sz w:val="23"/>
          <w:szCs w:val="23"/>
        </w:rPr>
        <w:t>增加惊喜的价值会让人更愿意谈论你</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1.</w:t>
      </w:r>
      <w:r w:rsidRPr="002B0D0D">
        <w:rPr>
          <w:rFonts w:ascii="Arial" w:eastAsia="宋体" w:hAnsi="Arial" w:cs="Arial"/>
          <w:color w:val="3E3E3E"/>
          <w:kern w:val="0"/>
          <w:sz w:val="23"/>
          <w:szCs w:val="23"/>
        </w:rPr>
        <w:t>超出人们的预期：促销者提供的信息在超过人们预期的时候才更有可能被人们共享。</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2.</w:t>
      </w:r>
      <w:r w:rsidRPr="002B0D0D">
        <w:rPr>
          <w:rFonts w:ascii="Arial" w:eastAsia="宋体" w:hAnsi="Arial" w:cs="Arial"/>
          <w:color w:val="3E3E3E"/>
          <w:kern w:val="0"/>
          <w:sz w:val="23"/>
          <w:szCs w:val="23"/>
        </w:rPr>
        <w:t>对可执行性做一些限制：如果增加了时限或者频繁性的限制，某些商品的销售会显得更有吸引力。比如：会员日、限时打折、限购一件等等。</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3.100</w:t>
      </w:r>
      <w:r w:rsidRPr="002B0D0D">
        <w:rPr>
          <w:rFonts w:ascii="Arial" w:eastAsia="宋体" w:hAnsi="Arial" w:cs="Arial"/>
          <w:color w:val="3E3E3E"/>
          <w:kern w:val="0"/>
          <w:sz w:val="23"/>
          <w:szCs w:val="23"/>
        </w:rPr>
        <w:t>规则：</w:t>
      </w:r>
      <w:r w:rsidRPr="002B0D0D">
        <w:rPr>
          <w:rFonts w:ascii="Arial" w:eastAsia="宋体" w:hAnsi="Arial" w:cs="Arial"/>
          <w:color w:val="3E3E3E"/>
          <w:kern w:val="0"/>
          <w:sz w:val="23"/>
          <w:szCs w:val="23"/>
        </w:rPr>
        <w:t xml:space="preserve"> </w:t>
      </w:r>
      <w:r w:rsidRPr="002B0D0D">
        <w:rPr>
          <w:rFonts w:ascii="Arial" w:eastAsia="宋体" w:hAnsi="Arial" w:cs="Arial"/>
          <w:color w:val="3E3E3E"/>
          <w:kern w:val="0"/>
          <w:sz w:val="23"/>
          <w:szCs w:val="23"/>
        </w:rPr>
        <w:t>商品价格以</w:t>
      </w:r>
      <w:r w:rsidRPr="002B0D0D">
        <w:rPr>
          <w:rFonts w:ascii="Arial" w:eastAsia="宋体" w:hAnsi="Arial" w:cs="Arial"/>
          <w:color w:val="3E3E3E"/>
          <w:kern w:val="0"/>
          <w:sz w:val="23"/>
          <w:szCs w:val="23"/>
        </w:rPr>
        <w:t>100</w:t>
      </w:r>
      <w:r w:rsidRPr="002B0D0D">
        <w:rPr>
          <w:rFonts w:ascii="Arial" w:eastAsia="宋体" w:hAnsi="Arial" w:cs="Arial"/>
          <w:color w:val="3E3E3E"/>
          <w:kern w:val="0"/>
          <w:sz w:val="23"/>
          <w:szCs w:val="23"/>
        </w:rPr>
        <w:t>美元为分界点，价格低于</w:t>
      </w:r>
      <w:r w:rsidRPr="002B0D0D">
        <w:rPr>
          <w:rFonts w:ascii="Arial" w:eastAsia="宋体" w:hAnsi="Arial" w:cs="Arial"/>
          <w:color w:val="3E3E3E"/>
          <w:kern w:val="0"/>
          <w:sz w:val="23"/>
          <w:szCs w:val="23"/>
        </w:rPr>
        <w:t>100</w:t>
      </w:r>
      <w:r w:rsidRPr="002B0D0D">
        <w:rPr>
          <w:rFonts w:ascii="Arial" w:eastAsia="宋体" w:hAnsi="Arial" w:cs="Arial"/>
          <w:color w:val="3E3E3E"/>
          <w:kern w:val="0"/>
          <w:sz w:val="23"/>
          <w:szCs w:val="23"/>
        </w:rPr>
        <w:t>美元时采用</w:t>
      </w:r>
      <w:r w:rsidRPr="002B0D0D">
        <w:rPr>
          <w:rFonts w:ascii="Arial" w:eastAsia="宋体" w:hAnsi="Arial" w:cs="Arial"/>
          <w:color w:val="3E3E3E"/>
          <w:kern w:val="0"/>
          <w:sz w:val="23"/>
          <w:szCs w:val="23"/>
        </w:rPr>
        <w:t>“%”</w:t>
      </w:r>
      <w:r w:rsidRPr="002B0D0D">
        <w:rPr>
          <w:rFonts w:ascii="Arial" w:eastAsia="宋体" w:hAnsi="Arial" w:cs="Arial"/>
          <w:color w:val="3E3E3E"/>
          <w:kern w:val="0"/>
          <w:sz w:val="23"/>
          <w:szCs w:val="23"/>
        </w:rPr>
        <w:t>显示价格优惠；高于</w:t>
      </w:r>
      <w:r w:rsidRPr="002B0D0D">
        <w:rPr>
          <w:rFonts w:ascii="Arial" w:eastAsia="宋体" w:hAnsi="Arial" w:cs="Arial"/>
          <w:color w:val="3E3E3E"/>
          <w:kern w:val="0"/>
          <w:sz w:val="23"/>
          <w:szCs w:val="23"/>
        </w:rPr>
        <w:t>100</w:t>
      </w:r>
      <w:r w:rsidRPr="002B0D0D">
        <w:rPr>
          <w:rFonts w:ascii="Arial" w:eastAsia="宋体" w:hAnsi="Arial" w:cs="Arial"/>
          <w:color w:val="3E3E3E"/>
          <w:kern w:val="0"/>
          <w:sz w:val="23"/>
          <w:szCs w:val="23"/>
        </w:rPr>
        <w:t>美元时采用绝对的金额折扣显示价格优惠</w:t>
      </w:r>
      <w:r w:rsidRPr="002B0D0D">
        <w:rPr>
          <w:rFonts w:ascii="Arial" w:eastAsia="宋体" w:hAnsi="Arial" w:cs="Arial"/>
          <w:color w:val="3E3E3E"/>
          <w:kern w:val="0"/>
          <w:sz w:val="23"/>
          <w:szCs w:val="23"/>
        </w:rPr>
        <w:t>.</w:t>
      </w:r>
      <w:r w:rsidRPr="002B0D0D">
        <w:rPr>
          <w:rFonts w:ascii="Arial" w:eastAsia="宋体" w:hAnsi="Arial" w:cs="Arial"/>
          <w:color w:val="3E3E3E"/>
          <w:kern w:val="0"/>
          <w:sz w:val="23"/>
          <w:szCs w:val="23"/>
        </w:rPr>
        <w:t>另外，促销商品的实用价值应该更加便捷地被消费者看到，比如享受到的优惠金额是多少，节省了多少钱，增加了多少积分等等。</w:t>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b/>
          <w:bCs/>
          <w:color w:val="3E3E3E"/>
          <w:kern w:val="0"/>
          <w:sz w:val="23"/>
          <w:szCs w:val="23"/>
        </w:rPr>
        <w:t>钱之外</w:t>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color w:val="974806"/>
          <w:kern w:val="0"/>
          <w:sz w:val="23"/>
          <w:szCs w:val="23"/>
        </w:rPr>
        <w:lastRenderedPageBreak/>
        <w:t>除了分享打折优惠的信息之外，你还可以让顾客分享各种实用信息。</w:t>
      </w:r>
      <w:r w:rsidRPr="002B0D0D">
        <w:rPr>
          <w:rFonts w:ascii="Arial" w:eastAsia="宋体" w:hAnsi="Arial" w:cs="Arial"/>
          <w:color w:val="3E3E3E"/>
          <w:kern w:val="0"/>
          <w:sz w:val="23"/>
          <w:szCs w:val="23"/>
        </w:rPr>
        <w:t>比如：关于隔离霜的使用知识；减肥的</w:t>
      </w:r>
      <w:r w:rsidRPr="002B0D0D">
        <w:rPr>
          <w:rFonts w:ascii="Arial" w:eastAsia="宋体" w:hAnsi="Arial" w:cs="Arial"/>
          <w:color w:val="3E3E3E"/>
          <w:kern w:val="0"/>
          <w:sz w:val="23"/>
          <w:szCs w:val="23"/>
        </w:rPr>
        <w:t>5</w:t>
      </w:r>
      <w:r w:rsidRPr="002B0D0D">
        <w:rPr>
          <w:rFonts w:ascii="Arial" w:eastAsia="宋体" w:hAnsi="Arial" w:cs="Arial"/>
          <w:color w:val="3E3E3E"/>
          <w:kern w:val="0"/>
          <w:sz w:val="23"/>
          <w:szCs w:val="23"/>
        </w:rPr>
        <w:t>种方法；过新年的</w:t>
      </w:r>
      <w:r w:rsidRPr="002B0D0D">
        <w:rPr>
          <w:rFonts w:ascii="Arial" w:eastAsia="宋体" w:hAnsi="Arial" w:cs="Arial"/>
          <w:color w:val="3E3E3E"/>
          <w:kern w:val="0"/>
          <w:sz w:val="23"/>
          <w:szCs w:val="23"/>
        </w:rPr>
        <w:t>10</w:t>
      </w:r>
      <w:r w:rsidRPr="002B0D0D">
        <w:rPr>
          <w:rFonts w:ascii="Arial" w:eastAsia="宋体" w:hAnsi="Arial" w:cs="Arial"/>
          <w:color w:val="3E3E3E"/>
          <w:kern w:val="0"/>
          <w:sz w:val="23"/>
          <w:szCs w:val="23"/>
        </w:rPr>
        <w:t>种方案。一个化妆品制造商为客户提供了一个有用的</w:t>
      </w:r>
      <w:r w:rsidRPr="002B0D0D">
        <w:rPr>
          <w:rFonts w:ascii="Arial" w:eastAsia="宋体" w:hAnsi="Arial" w:cs="Arial"/>
          <w:color w:val="3E3E3E"/>
          <w:kern w:val="0"/>
          <w:sz w:val="23"/>
          <w:szCs w:val="23"/>
        </w:rPr>
        <w:t>app</w:t>
      </w:r>
      <w:r w:rsidRPr="002B0D0D">
        <w:rPr>
          <w:rFonts w:ascii="Arial" w:eastAsia="宋体" w:hAnsi="Arial" w:cs="Arial"/>
          <w:color w:val="3E3E3E"/>
          <w:kern w:val="0"/>
          <w:sz w:val="23"/>
          <w:szCs w:val="23"/>
        </w:rPr>
        <w:t>应用，不仅能够提供各地天气预报，而且能提供专业的根据天气的护肤策略。</w:t>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color w:val="974806"/>
          <w:kern w:val="0"/>
          <w:sz w:val="23"/>
          <w:szCs w:val="23"/>
        </w:rPr>
        <w:t>有时候偏门的消息也会成为病毒一样的传播内容。</w:t>
      </w:r>
      <w:r w:rsidRPr="002B0D0D">
        <w:rPr>
          <w:rFonts w:ascii="Arial" w:eastAsia="宋体" w:hAnsi="Arial" w:cs="Arial"/>
          <w:color w:val="3E3E3E"/>
          <w:kern w:val="0"/>
          <w:sz w:val="23"/>
          <w:szCs w:val="23"/>
        </w:rPr>
        <w:t>比如疫苗会导致孤独症的帖子就使得儿童疫苗销售一落千丈。事后被证明这是一篇伪科学文章。</w:t>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color w:val="974806"/>
          <w:kern w:val="0"/>
          <w:sz w:val="23"/>
          <w:szCs w:val="23"/>
        </w:rPr>
        <w:t>要找出商品的使用价值并非难事。</w:t>
      </w:r>
      <w:r w:rsidRPr="002B0D0D">
        <w:rPr>
          <w:rFonts w:ascii="Arial" w:eastAsia="宋体" w:hAnsi="Arial" w:cs="Arial"/>
          <w:color w:val="3E3E3E"/>
          <w:kern w:val="0"/>
          <w:sz w:val="23"/>
          <w:szCs w:val="23"/>
        </w:rPr>
        <w:t>是否能让人更健康？是否能帮助人们省钱？是否能带给人们更多快乐？是否能节省人们的时间？</w:t>
      </w:r>
      <w:r w:rsidRPr="002B0D0D">
        <w:rPr>
          <w:rFonts w:ascii="Arial" w:eastAsia="宋体" w:hAnsi="Arial" w:cs="Arial"/>
          <w:color w:val="3E3E3E"/>
          <w:kern w:val="0"/>
          <w:sz w:val="23"/>
          <w:szCs w:val="23"/>
        </w:rPr>
        <w:t>……</w:t>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color w:val="974806"/>
          <w:kern w:val="0"/>
          <w:sz w:val="23"/>
          <w:szCs w:val="23"/>
        </w:rPr>
        <w:t>我们需要包装我们的知识和专业，以便人们可以通过这些信息了解我们。</w:t>
      </w:r>
      <w:r w:rsidRPr="002B0D0D">
        <w:rPr>
          <w:rFonts w:ascii="Arial" w:eastAsia="宋体" w:hAnsi="Arial" w:cs="Arial"/>
          <w:color w:val="3E3E3E"/>
          <w:kern w:val="0"/>
          <w:sz w:val="23"/>
          <w:szCs w:val="23"/>
        </w:rPr>
        <w:t>我们需要将产品的有用性更加清晰地展现在顾客面前，以使人们心甘情愿的传播这些内容。</w:t>
      </w:r>
    </w:p>
    <w:p w:rsidR="002B0D0D" w:rsidRPr="002B0D0D" w:rsidRDefault="002B0D0D" w:rsidP="002B0D0D">
      <w:pPr>
        <w:widowControl/>
        <w:shd w:val="clear" w:color="auto" w:fill="FFFFFF"/>
        <w:spacing w:before="75" w:after="75"/>
        <w:jc w:val="center"/>
        <w:rPr>
          <w:rFonts w:ascii="Arial" w:eastAsia="宋体" w:hAnsi="Arial" w:cs="Arial"/>
          <w:color w:val="3E3E3E"/>
          <w:kern w:val="0"/>
          <w:sz w:val="23"/>
          <w:szCs w:val="23"/>
        </w:rPr>
      </w:pPr>
      <w:r w:rsidRPr="002B0D0D">
        <w:rPr>
          <w:rFonts w:ascii="Arial" w:eastAsia="宋体" w:hAnsi="Arial" w:cs="Arial"/>
          <w:noProof/>
          <w:color w:val="3E3E3E"/>
          <w:kern w:val="0"/>
          <w:sz w:val="23"/>
          <w:szCs w:val="23"/>
        </w:rPr>
        <w:drawing>
          <wp:inline distT="0" distB="0" distL="0" distR="0">
            <wp:extent cx="6093460" cy="3430905"/>
            <wp:effectExtent l="0" t="0" r="2540" b="0"/>
            <wp:docPr id="3" name="图片 3" descr="http://file.dushu.io/file/5d867a123ac74bd9a0d1a4aa00de86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file.dushu.io/file/5d867a123ac74bd9a0d1a4aa00de864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3460" cy="3430905"/>
                    </a:xfrm>
                    <a:prstGeom prst="rect">
                      <a:avLst/>
                    </a:prstGeom>
                    <a:noFill/>
                    <a:ln>
                      <a:noFill/>
                    </a:ln>
                  </pic:spPr>
                </pic:pic>
              </a:graphicData>
            </a:graphic>
          </wp:inline>
        </w:drawing>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b/>
          <w:bCs/>
          <w:color w:val="974806"/>
          <w:kern w:val="0"/>
          <w:sz w:val="27"/>
          <w:szCs w:val="27"/>
        </w:rPr>
        <w:t>故事</w:t>
      </w:r>
    </w:p>
    <w:p w:rsidR="002B0D0D" w:rsidRPr="002B0D0D" w:rsidRDefault="002B0D0D" w:rsidP="002B0D0D">
      <w:pPr>
        <w:widowControl/>
        <w:shd w:val="clear" w:color="auto" w:fill="FFFFFF"/>
        <w:spacing w:line="384" w:lineRule="atLeast"/>
        <w:jc w:val="left"/>
        <w:rPr>
          <w:rFonts w:ascii="Helvetica" w:eastAsia="宋体" w:hAnsi="Helvetica" w:cs="Helvetica"/>
          <w:color w:val="3E3E3E"/>
          <w:kern w:val="0"/>
          <w:sz w:val="24"/>
          <w:szCs w:val="24"/>
        </w:rPr>
      </w:pPr>
      <w:r w:rsidRPr="002B0D0D">
        <w:rPr>
          <w:rFonts w:ascii="Helvetica" w:eastAsia="宋体" w:hAnsi="Helvetica" w:cs="Helvetica"/>
          <w:color w:val="3E3E3E"/>
          <w:kern w:val="0"/>
          <w:sz w:val="24"/>
          <w:szCs w:val="24"/>
        </w:rPr>
        <w:pict>
          <v:rect id="_x0000_i1031" style="width:0;height:1.5pt" o:hralign="center" o:hrstd="t" o:hr="t" fillcolor="#a0a0a0" stroked="f"/>
        </w:pict>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b/>
          <w:bCs/>
          <w:color w:val="3E3E3E"/>
          <w:kern w:val="0"/>
          <w:sz w:val="23"/>
          <w:szCs w:val="23"/>
        </w:rPr>
        <w:t>人类血液里流传的故事</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1.</w:t>
      </w:r>
      <w:r w:rsidRPr="002B0D0D">
        <w:rPr>
          <w:rFonts w:ascii="Arial" w:eastAsia="宋体" w:hAnsi="Arial" w:cs="Arial"/>
          <w:color w:val="3E3E3E"/>
          <w:kern w:val="0"/>
          <w:sz w:val="23"/>
          <w:szCs w:val="23"/>
        </w:rPr>
        <w:t>故事是一种最原始的娱乐形式。特洛伊木马比任何历史研究的著作都出名，就是因为它是一个好故事。</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2.</w:t>
      </w:r>
      <w:r w:rsidRPr="002B0D0D">
        <w:rPr>
          <w:rFonts w:ascii="Arial" w:eastAsia="宋体" w:hAnsi="Arial" w:cs="Arial"/>
          <w:color w:val="3E3E3E"/>
          <w:kern w:val="0"/>
          <w:sz w:val="23"/>
          <w:szCs w:val="23"/>
        </w:rPr>
        <w:t>情节叙述从本质上讲比基本事实来的更加生动，包含着叙述者与倾听者的感情。</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3.</w:t>
      </w:r>
      <w:r w:rsidRPr="002B0D0D">
        <w:rPr>
          <w:rFonts w:ascii="Arial" w:eastAsia="宋体" w:hAnsi="Arial" w:cs="Arial"/>
          <w:color w:val="3E3E3E"/>
          <w:kern w:val="0"/>
          <w:sz w:val="23"/>
          <w:szCs w:val="23"/>
        </w:rPr>
        <w:t>社交货币，实用价值都可能是故事讲述的理由。讲故事有时是出于社交需求，有时也是想要用故事传达有用的信息给听者。</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4.</w:t>
      </w:r>
      <w:r w:rsidRPr="002B0D0D">
        <w:rPr>
          <w:rFonts w:ascii="Arial" w:eastAsia="宋体" w:hAnsi="Arial" w:cs="Arial"/>
          <w:color w:val="3E3E3E"/>
          <w:kern w:val="0"/>
          <w:sz w:val="23"/>
          <w:szCs w:val="23"/>
        </w:rPr>
        <w:t>大部分商业信息被嵌入故事当中。（植入式广告）</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5.</w:t>
      </w:r>
      <w:r w:rsidRPr="002B0D0D">
        <w:rPr>
          <w:rFonts w:ascii="Arial" w:eastAsia="宋体" w:hAnsi="Arial" w:cs="Arial"/>
          <w:color w:val="3E3E3E"/>
          <w:kern w:val="0"/>
          <w:sz w:val="23"/>
          <w:szCs w:val="23"/>
        </w:rPr>
        <w:t>故事能够传递思想，教训，寓言，信息或结论。</w:t>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color w:val="974806"/>
          <w:kern w:val="0"/>
          <w:sz w:val="23"/>
          <w:szCs w:val="23"/>
        </w:rPr>
        <w:t>关于樊登读书会的故事：</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有一天樊登读书会的联合发起人郭俊杰在一家面馆吃面。面馆老板娘在管教孩子，很凶的怒骂和孩子的反抗令郭俊杰无法安心吃面。于是他拿出了</w:t>
      </w:r>
      <w:r w:rsidRPr="002B0D0D">
        <w:rPr>
          <w:rFonts w:ascii="Arial" w:eastAsia="宋体" w:hAnsi="Arial" w:cs="Arial"/>
          <w:color w:val="3E3E3E"/>
          <w:kern w:val="0"/>
          <w:sz w:val="23"/>
          <w:szCs w:val="23"/>
        </w:rPr>
        <w:t>iPad</w:t>
      </w:r>
      <w:r w:rsidRPr="002B0D0D">
        <w:rPr>
          <w:rFonts w:ascii="Arial" w:eastAsia="宋体" w:hAnsi="Arial" w:cs="Arial"/>
          <w:color w:val="3E3E3E"/>
          <w:kern w:val="0"/>
          <w:sz w:val="23"/>
          <w:szCs w:val="23"/>
        </w:rPr>
        <w:t>，向老板娘</w:t>
      </w:r>
      <w:r w:rsidRPr="002B0D0D">
        <w:rPr>
          <w:rFonts w:ascii="Arial" w:eastAsia="宋体" w:hAnsi="Arial" w:cs="Arial"/>
          <w:color w:val="3E3E3E"/>
          <w:kern w:val="0"/>
          <w:sz w:val="23"/>
          <w:szCs w:val="23"/>
        </w:rPr>
        <w:lastRenderedPageBreak/>
        <w:t>展示了樊登老师讲的《你就是孩子最好的玩具》视频以及</w:t>
      </w:r>
      <w:r w:rsidRPr="002B0D0D">
        <w:rPr>
          <w:rFonts w:ascii="Arial" w:eastAsia="宋体" w:hAnsi="Arial" w:cs="Arial"/>
          <w:color w:val="3E3E3E"/>
          <w:kern w:val="0"/>
          <w:sz w:val="23"/>
          <w:szCs w:val="23"/>
        </w:rPr>
        <w:t>PPT</w:t>
      </w:r>
      <w:r w:rsidRPr="002B0D0D">
        <w:rPr>
          <w:rFonts w:ascii="Arial" w:eastAsia="宋体" w:hAnsi="Arial" w:cs="Arial"/>
          <w:color w:val="3E3E3E"/>
          <w:kern w:val="0"/>
          <w:sz w:val="23"/>
          <w:szCs w:val="23"/>
        </w:rPr>
        <w:t>。老板娘看得入神，然后问他哪里可以买得到？郭俊杰说还不止这些呢，每年</w:t>
      </w:r>
      <w:r w:rsidRPr="002B0D0D">
        <w:rPr>
          <w:rFonts w:ascii="Arial" w:eastAsia="宋体" w:hAnsi="Arial" w:cs="Arial"/>
          <w:color w:val="3E3E3E"/>
          <w:kern w:val="0"/>
          <w:sz w:val="23"/>
          <w:szCs w:val="23"/>
        </w:rPr>
        <w:t>50</w:t>
      </w:r>
      <w:r w:rsidRPr="002B0D0D">
        <w:rPr>
          <w:rFonts w:ascii="Arial" w:eastAsia="宋体" w:hAnsi="Arial" w:cs="Arial"/>
          <w:color w:val="3E3E3E"/>
          <w:kern w:val="0"/>
          <w:sz w:val="23"/>
          <w:szCs w:val="23"/>
        </w:rPr>
        <w:t>本书的解读，还有</w:t>
      </w:r>
      <w:proofErr w:type="gramStart"/>
      <w:r w:rsidRPr="002B0D0D">
        <w:rPr>
          <w:rFonts w:ascii="Arial" w:eastAsia="宋体" w:hAnsi="Arial" w:cs="Arial"/>
          <w:color w:val="3E3E3E"/>
          <w:kern w:val="0"/>
          <w:sz w:val="23"/>
          <w:szCs w:val="23"/>
        </w:rPr>
        <w:t>微信课堂</w:t>
      </w:r>
      <w:proofErr w:type="gramEnd"/>
      <w:r w:rsidRPr="002B0D0D">
        <w:rPr>
          <w:rFonts w:ascii="Arial" w:eastAsia="宋体" w:hAnsi="Arial" w:cs="Arial"/>
          <w:color w:val="3E3E3E"/>
          <w:kern w:val="0"/>
          <w:sz w:val="23"/>
          <w:szCs w:val="23"/>
        </w:rPr>
        <w:t>。</w:t>
      </w:r>
      <w:r w:rsidRPr="002B0D0D">
        <w:rPr>
          <w:rFonts w:ascii="Arial" w:eastAsia="宋体" w:hAnsi="Arial" w:cs="Arial"/>
          <w:color w:val="3E3E3E"/>
          <w:kern w:val="0"/>
          <w:sz w:val="23"/>
          <w:szCs w:val="23"/>
        </w:rPr>
        <w:t>……</w:t>
      </w:r>
      <w:r w:rsidRPr="002B0D0D">
        <w:rPr>
          <w:rFonts w:ascii="Arial" w:eastAsia="宋体" w:hAnsi="Arial" w:cs="Arial"/>
          <w:color w:val="3E3E3E"/>
          <w:kern w:val="0"/>
          <w:sz w:val="23"/>
          <w:szCs w:val="23"/>
        </w:rPr>
        <w:t>老板娘立刻掏出</w:t>
      </w:r>
      <w:r w:rsidRPr="002B0D0D">
        <w:rPr>
          <w:rFonts w:ascii="Arial" w:eastAsia="宋体" w:hAnsi="Arial" w:cs="Arial"/>
          <w:color w:val="3E3E3E"/>
          <w:kern w:val="0"/>
          <w:sz w:val="23"/>
          <w:szCs w:val="23"/>
        </w:rPr>
        <w:t>300</w:t>
      </w:r>
      <w:r w:rsidRPr="002B0D0D">
        <w:rPr>
          <w:rFonts w:ascii="Arial" w:eastAsia="宋体" w:hAnsi="Arial" w:cs="Arial"/>
          <w:color w:val="3E3E3E"/>
          <w:kern w:val="0"/>
          <w:sz w:val="23"/>
          <w:szCs w:val="23"/>
        </w:rPr>
        <w:t>块钱，成为了我们的会员。我们就是这样影响这个社会的，让更多没时间读书的人能成为读书人。</w:t>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b/>
          <w:bCs/>
          <w:color w:val="3E3E3E"/>
          <w:kern w:val="0"/>
          <w:sz w:val="23"/>
          <w:szCs w:val="23"/>
        </w:rPr>
        <w:t>故事的作用</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1.</w:t>
      </w:r>
      <w:r w:rsidRPr="002B0D0D">
        <w:rPr>
          <w:rFonts w:ascii="Arial" w:eastAsia="宋体" w:hAnsi="Arial" w:cs="Arial"/>
          <w:color w:val="3E3E3E"/>
          <w:kern w:val="0"/>
          <w:sz w:val="23"/>
          <w:szCs w:val="23"/>
        </w:rPr>
        <w:t>故事是能够帮助我们理解世界文化意识的重要资源。即了解一个群体或者一个社会的基本规范和准则。</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2.</w:t>
      </w:r>
      <w:r w:rsidRPr="002B0D0D">
        <w:rPr>
          <w:rFonts w:ascii="Arial" w:eastAsia="宋体" w:hAnsi="Arial" w:cs="Arial"/>
          <w:color w:val="3E3E3E"/>
          <w:kern w:val="0"/>
          <w:sz w:val="23"/>
          <w:szCs w:val="23"/>
        </w:rPr>
        <w:t>故事可以快速便捷的向人们提供大量的商家信息。（品牌故事的运用）</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3.</w:t>
      </w:r>
      <w:r w:rsidRPr="002B0D0D">
        <w:rPr>
          <w:rFonts w:ascii="Arial" w:eastAsia="宋体" w:hAnsi="Arial" w:cs="Arial"/>
          <w:color w:val="3E3E3E"/>
          <w:kern w:val="0"/>
          <w:sz w:val="23"/>
          <w:szCs w:val="23"/>
        </w:rPr>
        <w:t>故事可以被看作是与其他商品类比的证明。</w:t>
      </w:r>
      <w:r w:rsidRPr="002B0D0D">
        <w:rPr>
          <w:rFonts w:ascii="Arial" w:eastAsia="宋体" w:hAnsi="Arial" w:cs="Arial"/>
          <w:color w:val="3E3E3E"/>
          <w:kern w:val="0"/>
          <w:sz w:val="23"/>
          <w:szCs w:val="23"/>
        </w:rPr>
        <w:t>(</w:t>
      </w:r>
      <w:r w:rsidRPr="002B0D0D">
        <w:rPr>
          <w:rFonts w:ascii="Arial" w:eastAsia="宋体" w:hAnsi="Arial" w:cs="Arial"/>
          <w:color w:val="3E3E3E"/>
          <w:kern w:val="0"/>
          <w:sz w:val="23"/>
          <w:szCs w:val="23"/>
        </w:rPr>
        <w:t>决定购买之前会仔细考虑朋友及家人的推荐建议）</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4.</w:t>
      </w:r>
      <w:r w:rsidRPr="002B0D0D">
        <w:rPr>
          <w:rFonts w:ascii="Arial" w:eastAsia="宋体" w:hAnsi="Arial" w:cs="Arial"/>
          <w:color w:val="3E3E3E"/>
          <w:kern w:val="0"/>
          <w:sz w:val="23"/>
          <w:szCs w:val="23"/>
        </w:rPr>
        <w:t>相对于广告，人们很少排斥故事。故事趣味性更强，说服和宣传目的更不明显。</w:t>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b/>
          <w:bCs/>
          <w:color w:val="3E3E3E"/>
          <w:kern w:val="0"/>
          <w:sz w:val="23"/>
          <w:szCs w:val="23"/>
        </w:rPr>
        <w:t>创建一个特洛伊木马</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即创建一个让人们持续谈论的载体，进而使人们持续的谈论我们的产品、思想和行为。（事件营销）</w:t>
      </w:r>
    </w:p>
    <w:p w:rsidR="002B0D0D" w:rsidRPr="002B0D0D" w:rsidRDefault="002B0D0D" w:rsidP="002B0D0D">
      <w:pPr>
        <w:widowControl/>
        <w:shd w:val="clear" w:color="auto" w:fill="FFFFFF"/>
        <w:jc w:val="left"/>
        <w:rPr>
          <w:rFonts w:ascii="Arial" w:eastAsia="宋体" w:hAnsi="Arial" w:cs="Arial"/>
          <w:color w:val="3E3E3E"/>
          <w:kern w:val="0"/>
          <w:sz w:val="23"/>
          <w:szCs w:val="23"/>
        </w:rPr>
      </w:pPr>
      <w:r w:rsidRPr="002B0D0D">
        <w:rPr>
          <w:rFonts w:ascii="Arial" w:eastAsia="宋体" w:hAnsi="Arial" w:cs="Arial"/>
          <w:b/>
          <w:bCs/>
          <w:color w:val="3E3E3E"/>
          <w:kern w:val="0"/>
          <w:sz w:val="23"/>
          <w:szCs w:val="23"/>
        </w:rPr>
        <w:t>如何使传播更有价值？</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1.</w:t>
      </w:r>
      <w:r w:rsidRPr="002B0D0D">
        <w:rPr>
          <w:rFonts w:ascii="Arial" w:eastAsia="宋体" w:hAnsi="Arial" w:cs="Arial"/>
          <w:color w:val="3E3E3E"/>
          <w:kern w:val="0"/>
          <w:sz w:val="23"/>
          <w:szCs w:val="23"/>
        </w:rPr>
        <w:t>走出口碑传播执行的误区：商家往往关注于怎样才能让人们谈论，而忽略了他们最想让人们谈论的内容。</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2.</w:t>
      </w:r>
      <w:r w:rsidRPr="002B0D0D">
        <w:rPr>
          <w:rFonts w:ascii="Arial" w:eastAsia="宋体" w:hAnsi="Arial" w:cs="Arial"/>
          <w:color w:val="3E3E3E"/>
          <w:kern w:val="0"/>
          <w:sz w:val="23"/>
          <w:szCs w:val="23"/>
        </w:rPr>
        <w:t>将品牌或者产品利益与故事相整合。创建品牌故事，构建品牌价值。</w:t>
      </w:r>
    </w:p>
    <w:p w:rsidR="002B0D0D" w:rsidRPr="002B0D0D" w:rsidRDefault="002B0D0D" w:rsidP="002B0D0D">
      <w:pPr>
        <w:widowControl/>
        <w:shd w:val="clear" w:color="auto" w:fill="FFFFFF"/>
        <w:spacing w:before="75" w:after="75"/>
        <w:jc w:val="left"/>
        <w:rPr>
          <w:rFonts w:ascii="Arial" w:eastAsia="宋体" w:hAnsi="Arial" w:cs="Arial"/>
          <w:color w:val="3E3E3E"/>
          <w:kern w:val="0"/>
          <w:sz w:val="23"/>
          <w:szCs w:val="23"/>
        </w:rPr>
      </w:pPr>
      <w:r w:rsidRPr="002B0D0D">
        <w:rPr>
          <w:rFonts w:ascii="Arial" w:eastAsia="宋体" w:hAnsi="Arial" w:cs="Arial"/>
          <w:color w:val="3E3E3E"/>
          <w:kern w:val="0"/>
          <w:sz w:val="23"/>
          <w:szCs w:val="23"/>
        </w:rPr>
        <w:t>3.</w:t>
      </w:r>
      <w:r w:rsidRPr="002B0D0D">
        <w:rPr>
          <w:rFonts w:ascii="Arial" w:eastAsia="宋体" w:hAnsi="Arial" w:cs="Arial"/>
          <w:color w:val="3E3E3E"/>
          <w:kern w:val="0"/>
          <w:sz w:val="23"/>
          <w:szCs w:val="23"/>
        </w:rPr>
        <w:t>把握关键的故事细节，并使其明确出来，详略得当。</w:t>
      </w:r>
    </w:p>
    <w:p w:rsidR="002B0D0D" w:rsidRPr="002B0D0D" w:rsidRDefault="002B0D0D" w:rsidP="002B0D0D">
      <w:pPr>
        <w:widowControl/>
        <w:shd w:val="clear" w:color="auto" w:fill="FFFFFF"/>
        <w:spacing w:before="75" w:after="75"/>
        <w:jc w:val="center"/>
        <w:rPr>
          <w:rFonts w:ascii="Arial" w:eastAsia="宋体" w:hAnsi="Arial" w:cs="Arial"/>
          <w:color w:val="3E3E3E"/>
          <w:kern w:val="0"/>
          <w:sz w:val="23"/>
          <w:szCs w:val="23"/>
        </w:rPr>
      </w:pPr>
      <w:r w:rsidRPr="002B0D0D">
        <w:rPr>
          <w:rFonts w:ascii="Arial" w:eastAsia="宋体" w:hAnsi="Arial" w:cs="Arial"/>
          <w:noProof/>
          <w:color w:val="3E3E3E"/>
          <w:kern w:val="0"/>
          <w:sz w:val="23"/>
          <w:szCs w:val="23"/>
        </w:rPr>
        <w:drawing>
          <wp:inline distT="0" distB="0" distL="0" distR="0">
            <wp:extent cx="6093460" cy="3248025"/>
            <wp:effectExtent l="0" t="0" r="2540" b="9525"/>
            <wp:docPr id="2" name="图片 2" descr="http://file.dushu.io/file/d4e8c88fc87c4ec29bd2a4aa00de86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file.dushu.io/file/d4e8c88fc87c4ec29bd2a4aa00de86f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3460" cy="3248025"/>
                    </a:xfrm>
                    <a:prstGeom prst="rect">
                      <a:avLst/>
                    </a:prstGeom>
                    <a:noFill/>
                    <a:ln>
                      <a:noFill/>
                    </a:ln>
                  </pic:spPr>
                </pic:pic>
              </a:graphicData>
            </a:graphic>
          </wp:inline>
        </w:drawing>
      </w:r>
    </w:p>
    <w:p w:rsidR="002B0D0D" w:rsidRPr="002B0D0D" w:rsidRDefault="002B0D0D" w:rsidP="002B0D0D">
      <w:pPr>
        <w:widowControl/>
        <w:shd w:val="clear" w:color="auto" w:fill="FFFFFF"/>
        <w:jc w:val="left"/>
        <w:rPr>
          <w:rFonts w:ascii="Arial" w:eastAsia="宋体" w:hAnsi="Arial" w:cs="Arial"/>
          <w:color w:val="3E3E3E"/>
          <w:kern w:val="0"/>
          <w:sz w:val="23"/>
          <w:szCs w:val="23"/>
        </w:rPr>
      </w:pPr>
      <w:proofErr w:type="gramStart"/>
      <w:r w:rsidRPr="002B0D0D">
        <w:rPr>
          <w:rFonts w:ascii="Arial" w:eastAsia="宋体" w:hAnsi="Arial" w:cs="Arial"/>
          <w:b/>
          <w:bCs/>
          <w:color w:val="974806"/>
          <w:kern w:val="0"/>
          <w:sz w:val="27"/>
          <w:szCs w:val="27"/>
        </w:rPr>
        <w:t>六原则</w:t>
      </w:r>
      <w:proofErr w:type="gramEnd"/>
      <w:r w:rsidRPr="002B0D0D">
        <w:rPr>
          <w:rFonts w:ascii="Arial" w:eastAsia="宋体" w:hAnsi="Arial" w:cs="Arial"/>
          <w:b/>
          <w:bCs/>
          <w:color w:val="974806"/>
          <w:kern w:val="0"/>
          <w:sz w:val="27"/>
          <w:szCs w:val="27"/>
        </w:rPr>
        <w:t>清单</w:t>
      </w:r>
    </w:p>
    <w:p w:rsidR="002B0D0D" w:rsidRPr="002B0D0D" w:rsidRDefault="002B0D0D" w:rsidP="002B0D0D">
      <w:pPr>
        <w:widowControl/>
        <w:shd w:val="clear" w:color="auto" w:fill="FFFFFF"/>
        <w:spacing w:line="384" w:lineRule="atLeast"/>
        <w:jc w:val="left"/>
        <w:rPr>
          <w:rFonts w:ascii="Helvetica" w:eastAsia="宋体" w:hAnsi="Helvetica" w:cs="Helvetica"/>
          <w:color w:val="3E3E3E"/>
          <w:kern w:val="0"/>
          <w:sz w:val="24"/>
          <w:szCs w:val="24"/>
        </w:rPr>
      </w:pPr>
      <w:r w:rsidRPr="002B0D0D">
        <w:rPr>
          <w:rFonts w:ascii="Helvetica" w:eastAsia="宋体" w:hAnsi="Helvetica" w:cs="Helvetica"/>
          <w:color w:val="3E3E3E"/>
          <w:kern w:val="0"/>
          <w:sz w:val="24"/>
          <w:szCs w:val="24"/>
        </w:rPr>
        <w:pict>
          <v:rect id="_x0000_i1032" style="width:0;height:1.5pt" o:hralign="center" o:hrstd="t" o:hr="t" fillcolor="#a0a0a0" stroked="f"/>
        </w:pict>
      </w:r>
    </w:p>
    <w:p w:rsidR="002B0D0D" w:rsidRPr="002B0D0D" w:rsidRDefault="002B0D0D" w:rsidP="002B0D0D">
      <w:pPr>
        <w:widowControl/>
        <w:shd w:val="clear" w:color="auto" w:fill="FFFFFF"/>
        <w:spacing w:before="75"/>
        <w:jc w:val="center"/>
        <w:rPr>
          <w:rFonts w:ascii="Arial" w:eastAsia="宋体" w:hAnsi="Arial" w:cs="Arial"/>
          <w:color w:val="3E3E3E"/>
          <w:kern w:val="0"/>
          <w:sz w:val="23"/>
          <w:szCs w:val="23"/>
        </w:rPr>
      </w:pPr>
      <w:r w:rsidRPr="002B0D0D">
        <w:rPr>
          <w:rFonts w:ascii="Arial" w:eastAsia="宋体" w:hAnsi="Arial" w:cs="Arial"/>
          <w:noProof/>
          <w:color w:val="3E3E3E"/>
          <w:kern w:val="0"/>
          <w:sz w:val="23"/>
          <w:szCs w:val="23"/>
        </w:rPr>
        <w:lastRenderedPageBreak/>
        <w:drawing>
          <wp:inline distT="0" distB="0" distL="0" distR="0">
            <wp:extent cx="6093460" cy="3489325"/>
            <wp:effectExtent l="0" t="0" r="2540" b="0"/>
            <wp:docPr id="1" name="图片 1" descr="http://file.dushu.io/file/dd5f2cade785497b8043a4aa00de8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file.dushu.io/file/dd5f2cade785497b8043a4aa00de877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3460" cy="3489325"/>
                    </a:xfrm>
                    <a:prstGeom prst="rect">
                      <a:avLst/>
                    </a:prstGeom>
                    <a:noFill/>
                    <a:ln>
                      <a:noFill/>
                    </a:ln>
                  </pic:spPr>
                </pic:pic>
              </a:graphicData>
            </a:graphic>
          </wp:inline>
        </w:drawing>
      </w:r>
    </w:p>
    <w:p w:rsidR="00E63A63" w:rsidRDefault="00E63A63"/>
    <w:sectPr w:rsidR="00E63A6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6DD"/>
    <w:rsid w:val="000E0DE8"/>
    <w:rsid w:val="001761B9"/>
    <w:rsid w:val="00262D8F"/>
    <w:rsid w:val="002B0D0D"/>
    <w:rsid w:val="003E16CF"/>
    <w:rsid w:val="004355B0"/>
    <w:rsid w:val="004A1B55"/>
    <w:rsid w:val="007F518F"/>
    <w:rsid w:val="00881C95"/>
    <w:rsid w:val="00945DB0"/>
    <w:rsid w:val="00967D05"/>
    <w:rsid w:val="00BB1455"/>
    <w:rsid w:val="00C85283"/>
    <w:rsid w:val="00DD16DD"/>
    <w:rsid w:val="00E63A63"/>
    <w:rsid w:val="00F95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EF942C-33AA-416D-8AF2-7D8CD19A2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2B0D0D"/>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2B0D0D"/>
    <w:rPr>
      <w:rFonts w:ascii="宋体" w:eastAsia="宋体" w:hAnsi="宋体" w:cs="宋体"/>
      <w:b/>
      <w:bCs/>
      <w:kern w:val="0"/>
      <w:sz w:val="36"/>
      <w:szCs w:val="36"/>
    </w:rPr>
  </w:style>
  <w:style w:type="character" w:styleId="a3">
    <w:name w:val="Emphasis"/>
    <w:basedOn w:val="a0"/>
    <w:uiPriority w:val="20"/>
    <w:qFormat/>
    <w:rsid w:val="002B0D0D"/>
    <w:rPr>
      <w:i/>
      <w:iCs/>
    </w:rPr>
  </w:style>
  <w:style w:type="character" w:customStyle="1" w:styleId="apple-converted-space">
    <w:name w:val="apple-converted-space"/>
    <w:basedOn w:val="a0"/>
    <w:rsid w:val="002B0D0D"/>
  </w:style>
  <w:style w:type="paragraph" w:styleId="a4">
    <w:name w:val="Normal (Web)"/>
    <w:basedOn w:val="a"/>
    <w:uiPriority w:val="99"/>
    <w:semiHidden/>
    <w:unhideWhenUsed/>
    <w:rsid w:val="002B0D0D"/>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2B0D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1318988">
      <w:bodyDiv w:val="1"/>
      <w:marLeft w:val="0"/>
      <w:marRight w:val="0"/>
      <w:marTop w:val="0"/>
      <w:marBottom w:val="0"/>
      <w:divBdr>
        <w:top w:val="none" w:sz="0" w:space="0" w:color="auto"/>
        <w:left w:val="none" w:sz="0" w:space="0" w:color="auto"/>
        <w:bottom w:val="none" w:sz="0" w:space="0" w:color="auto"/>
        <w:right w:val="none" w:sz="0" w:space="0" w:color="auto"/>
      </w:divBdr>
      <w:divsChild>
        <w:div w:id="1920871494">
          <w:marLeft w:val="225"/>
          <w:marRight w:val="225"/>
          <w:marTop w:val="150"/>
          <w:marBottom w:val="225"/>
          <w:divBdr>
            <w:top w:val="none" w:sz="0" w:space="0" w:color="auto"/>
            <w:left w:val="none" w:sz="0" w:space="0" w:color="auto"/>
            <w:bottom w:val="none" w:sz="0" w:space="0" w:color="auto"/>
            <w:right w:val="none" w:sz="0" w:space="0" w:color="auto"/>
          </w:divBdr>
          <w:divsChild>
            <w:div w:id="830415984">
              <w:marLeft w:val="0"/>
              <w:marRight w:val="0"/>
              <w:marTop w:val="0"/>
              <w:marBottom w:val="150"/>
              <w:divBdr>
                <w:top w:val="none" w:sz="0" w:space="0" w:color="auto"/>
                <w:left w:val="none" w:sz="0" w:space="0" w:color="auto"/>
                <w:bottom w:val="none" w:sz="0" w:space="0" w:color="auto"/>
                <w:right w:val="none" w:sz="0" w:space="0" w:color="auto"/>
              </w:divBdr>
            </w:div>
          </w:divsChild>
        </w:div>
        <w:div w:id="1040938585">
          <w:marLeft w:val="225"/>
          <w:marRight w:val="225"/>
          <w:marTop w:val="150"/>
          <w:marBottom w:val="225"/>
          <w:divBdr>
            <w:top w:val="none" w:sz="0" w:space="0" w:color="auto"/>
            <w:left w:val="none" w:sz="0" w:space="0" w:color="auto"/>
            <w:bottom w:val="none" w:sz="0" w:space="0" w:color="auto"/>
            <w:right w:val="none" w:sz="0" w:space="0" w:color="auto"/>
          </w:divBdr>
          <w:divsChild>
            <w:div w:id="2183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1088</Words>
  <Characters>6203</Characters>
  <Application>Microsoft Office Word</Application>
  <DocSecurity>0</DocSecurity>
  <Lines>51</Lines>
  <Paragraphs>14</Paragraphs>
  <ScaleCrop>false</ScaleCrop>
  <Company/>
  <LinksUpToDate>false</LinksUpToDate>
  <CharactersWithSpaces>7277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lu</dc:creator>
  <cp:keywords/>
  <dc:description/>
  <cp:lastModifiedBy>love lu</cp:lastModifiedBy>
  <cp:revision>2</cp:revision>
  <dcterms:created xsi:type="dcterms:W3CDTF">2016-06-17T08:51:00Z</dcterms:created>
  <dcterms:modified xsi:type="dcterms:W3CDTF">2016-06-17T08:51:00Z</dcterms:modified>
</cp:coreProperties>
</file>